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58CA6" w14:textId="40CB2EB7" w:rsidR="007C1A80" w:rsidRPr="007C1A80" w:rsidRDefault="00DE7C6C" w:rsidP="007C1A80">
      <w:pPr>
        <w:pStyle w:val="Heading2"/>
        <w:shd w:val="clear" w:color="auto" w:fill="F6F6F6"/>
        <w:spacing w:before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Tele</w:t>
      </w:r>
      <w:r w:rsidR="00E7030A">
        <w:rPr>
          <w:rFonts w:asciiTheme="minorHAnsi" w:hAnsiTheme="minorHAnsi"/>
          <w:b/>
          <w:bCs/>
          <w:color w:val="auto"/>
          <w:sz w:val="22"/>
          <w:szCs w:val="22"/>
        </w:rPr>
        <w:t>d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yne </w:t>
      </w:r>
      <w:r w:rsidR="004F012C">
        <w:rPr>
          <w:rFonts w:asciiTheme="minorHAnsi" w:hAnsiTheme="minorHAnsi"/>
          <w:b/>
          <w:bCs/>
          <w:color w:val="auto"/>
          <w:sz w:val="22"/>
          <w:szCs w:val="22"/>
        </w:rPr>
        <w:t xml:space="preserve">FLIR thermal cameras </w:t>
      </w:r>
      <w:r w:rsidR="005E0075">
        <w:rPr>
          <w:rFonts w:asciiTheme="minorHAnsi" w:hAnsiTheme="minorHAnsi"/>
          <w:b/>
          <w:bCs/>
          <w:color w:val="auto"/>
          <w:sz w:val="22"/>
          <w:szCs w:val="22"/>
        </w:rPr>
        <w:t xml:space="preserve">provide </w:t>
      </w:r>
      <w:r w:rsidR="004A79B8">
        <w:rPr>
          <w:rFonts w:asciiTheme="minorHAnsi" w:hAnsiTheme="minorHAnsi"/>
          <w:b/>
          <w:bCs/>
          <w:color w:val="auto"/>
          <w:sz w:val="22"/>
          <w:szCs w:val="22"/>
        </w:rPr>
        <w:t>‘6</w:t>
      </w:r>
      <w:r w:rsidR="004A79B8" w:rsidRPr="004F012C">
        <w:rPr>
          <w:rFonts w:asciiTheme="minorHAnsi" w:hAnsiTheme="minorHAnsi"/>
          <w:b/>
          <w:bCs/>
          <w:color w:val="auto"/>
          <w:sz w:val="22"/>
          <w:szCs w:val="22"/>
          <w:vertAlign w:val="superscript"/>
        </w:rPr>
        <w:t>th</w:t>
      </w:r>
      <w:r w:rsidR="004A79B8">
        <w:rPr>
          <w:rFonts w:asciiTheme="minorHAnsi" w:hAnsiTheme="minorHAnsi"/>
          <w:b/>
          <w:bCs/>
          <w:color w:val="auto"/>
          <w:sz w:val="22"/>
          <w:szCs w:val="22"/>
        </w:rPr>
        <w:t xml:space="preserve"> sense’</w:t>
      </w:r>
      <w:r w:rsidR="005E0075">
        <w:rPr>
          <w:rFonts w:asciiTheme="minorHAnsi" w:hAnsiTheme="minorHAnsi"/>
          <w:b/>
          <w:bCs/>
          <w:color w:val="auto"/>
          <w:sz w:val="22"/>
          <w:szCs w:val="22"/>
        </w:rPr>
        <w:t xml:space="preserve"> in law enforcement</w:t>
      </w:r>
    </w:p>
    <w:p w14:paraId="33FE5969" w14:textId="77777777" w:rsidR="00D772C5" w:rsidRDefault="00D772C5" w:rsidP="00275F4F">
      <w:pPr>
        <w:spacing w:after="0"/>
      </w:pPr>
    </w:p>
    <w:p w14:paraId="032CE90A" w14:textId="3B374017" w:rsidR="004F012C" w:rsidRDefault="004F012C" w:rsidP="004F012C">
      <w:pPr>
        <w:spacing w:after="0"/>
      </w:pPr>
      <w:r w:rsidRPr="004F012C">
        <w:t xml:space="preserve">Teledyne FLIR, a global leader in the design and manufacture of thermal imaging cameras and sensors, is </w:t>
      </w:r>
      <w:r w:rsidR="000A583B">
        <w:t>helping the</w:t>
      </w:r>
      <w:r w:rsidRPr="004F012C">
        <w:t xml:space="preserve"> law enforcement</w:t>
      </w:r>
      <w:r w:rsidR="000A583B">
        <w:t xml:space="preserve"> segment to activate its</w:t>
      </w:r>
      <w:r w:rsidRPr="004F012C">
        <w:t xml:space="preserve"> </w:t>
      </w:r>
      <w:r w:rsidR="004A79B8">
        <w:t>‘6</w:t>
      </w:r>
      <w:r w:rsidR="004A79B8" w:rsidRPr="004A79B8">
        <w:rPr>
          <w:vertAlign w:val="superscript"/>
        </w:rPr>
        <w:t>th</w:t>
      </w:r>
      <w:r w:rsidR="004A79B8">
        <w:t xml:space="preserve"> sense’</w:t>
      </w:r>
      <w:r w:rsidRPr="004F012C">
        <w:t xml:space="preserve"> </w:t>
      </w:r>
      <w:r w:rsidR="00517376">
        <w:t>via the use of</w:t>
      </w:r>
      <w:r w:rsidR="0093591A">
        <w:t xml:space="preserve"> innovative</w:t>
      </w:r>
      <w:r w:rsidRPr="004F012C">
        <w:t xml:space="preserve"> </w:t>
      </w:r>
      <w:r w:rsidR="00B54AAE">
        <w:t>technology</w:t>
      </w:r>
      <w:r w:rsidR="000A583B">
        <w:t xml:space="preserve"> that</w:t>
      </w:r>
      <w:r w:rsidRPr="004F012C">
        <w:t xml:space="preserve"> </w:t>
      </w:r>
      <w:r w:rsidR="0093591A">
        <w:t>ensures</w:t>
      </w:r>
      <w:r w:rsidR="000A583B">
        <w:t xml:space="preserve"> officers</w:t>
      </w:r>
      <w:r w:rsidR="0093591A">
        <w:t xml:space="preserve"> can</w:t>
      </w:r>
      <w:r w:rsidRPr="004F012C">
        <w:t xml:space="preserve"> protect and serv</w:t>
      </w:r>
      <w:r w:rsidR="000A583B">
        <w:t>e</w:t>
      </w:r>
      <w:r w:rsidRPr="004F012C">
        <w:t xml:space="preserve"> with greater intelligence. Solutions such as the FLIR Breach</w:t>
      </w:r>
      <w:r w:rsidR="0090257D">
        <w:t>®</w:t>
      </w:r>
      <w:r w:rsidRPr="004F012C">
        <w:t xml:space="preserve"> PTQ136 and FLIR Scion</w:t>
      </w:r>
      <w:r w:rsidR="0090257D">
        <w:t>®</w:t>
      </w:r>
      <w:r w:rsidRPr="004F012C">
        <w:t xml:space="preserve"> PTM</w:t>
      </w:r>
      <w:r w:rsidR="00EE20A2">
        <w:t xml:space="preserve"> high-performance</w:t>
      </w:r>
      <w:r w:rsidRPr="004F012C">
        <w:t xml:space="preserve"> monocular</w:t>
      </w:r>
      <w:r w:rsidR="00EE20A2">
        <w:t>s</w:t>
      </w:r>
      <w:r w:rsidRPr="004F012C">
        <w:t xml:space="preserve"> </w:t>
      </w:r>
      <w:r w:rsidR="006327A7">
        <w:t>are ‘battle-proven’ to</w:t>
      </w:r>
      <w:r w:rsidRPr="004F012C">
        <w:t xml:space="preserve"> withstand the rigours of law enforcement </w:t>
      </w:r>
      <w:r w:rsidR="006327A7">
        <w:t>while</w:t>
      </w:r>
      <w:r w:rsidRPr="004F012C">
        <w:t xml:space="preserve"> deliver</w:t>
      </w:r>
      <w:r w:rsidR="006327A7">
        <w:t>ing</w:t>
      </w:r>
      <w:r w:rsidRPr="004F012C">
        <w:t xml:space="preserve"> superior thermal surveillance.</w:t>
      </w:r>
    </w:p>
    <w:p w14:paraId="49742D1A" w14:textId="77777777" w:rsidR="004F012C" w:rsidRDefault="004F012C" w:rsidP="004F012C">
      <w:pPr>
        <w:spacing w:after="0"/>
      </w:pPr>
    </w:p>
    <w:p w14:paraId="117797C9" w14:textId="3F517D11" w:rsidR="006327A7" w:rsidRDefault="000A583B" w:rsidP="006327A7">
      <w:pPr>
        <w:spacing w:after="0"/>
      </w:pPr>
      <w:r>
        <w:t>P</w:t>
      </w:r>
      <w:r w:rsidR="00B54AAE">
        <w:t>olice</w:t>
      </w:r>
      <w:r w:rsidR="00446131">
        <w:t xml:space="preserve"> officers, military personnel and lifeguards/marine</w:t>
      </w:r>
      <w:r w:rsidR="006327A7">
        <w:t xml:space="preserve"> professionals</w:t>
      </w:r>
      <w:r>
        <w:t xml:space="preserve"> are just some of those who can take adv</w:t>
      </w:r>
      <w:bookmarkStart w:id="0" w:name="_GoBack"/>
      <w:bookmarkEnd w:id="0"/>
      <w:r>
        <w:t>antage of Teledyne FLIR’s ‘6</w:t>
      </w:r>
      <w:r w:rsidRPr="000A583B">
        <w:rPr>
          <w:vertAlign w:val="superscript"/>
        </w:rPr>
        <w:t>th</w:t>
      </w:r>
      <w:r>
        <w:t xml:space="preserve"> sense’ to deliver a more effective and efficient outcome</w:t>
      </w:r>
      <w:r w:rsidR="00446131">
        <w:t>.</w:t>
      </w:r>
      <w:r w:rsidR="00EE20A2">
        <w:t xml:space="preserve"> </w:t>
      </w:r>
      <w:r>
        <w:t>While</w:t>
      </w:r>
      <w:r w:rsidR="006327A7" w:rsidRPr="006327A7">
        <w:t xml:space="preserve"> spotlights and flashlights </w:t>
      </w:r>
      <w:r>
        <w:t>are essential assets that remain in mandatory use</w:t>
      </w:r>
      <w:r w:rsidR="006327A7" w:rsidRPr="006327A7">
        <w:t xml:space="preserve">, </w:t>
      </w:r>
      <w:r w:rsidR="005E0075">
        <w:t xml:space="preserve">many </w:t>
      </w:r>
      <w:r w:rsidR="006327A7" w:rsidRPr="006327A7">
        <w:t>unpredictable situations</w:t>
      </w:r>
      <w:r w:rsidR="004A79B8">
        <w:t xml:space="preserve"> in modern law enforcement</w:t>
      </w:r>
      <w:r w:rsidR="006327A7" w:rsidRPr="006327A7">
        <w:t xml:space="preserve"> call for a </w:t>
      </w:r>
      <w:r w:rsidR="00EE20A2">
        <w:t>far</w:t>
      </w:r>
      <w:r w:rsidR="006327A7" w:rsidRPr="006327A7">
        <w:t xml:space="preserve"> stealthier </w:t>
      </w:r>
      <w:r w:rsidR="00DE7E87">
        <w:t>strategy</w:t>
      </w:r>
      <w:r w:rsidR="006327A7" w:rsidRPr="006327A7">
        <w:t xml:space="preserve">, one that </w:t>
      </w:r>
      <w:r w:rsidR="00DE7E87">
        <w:t>leverages the benefits</w:t>
      </w:r>
      <w:r w:rsidR="006327A7" w:rsidRPr="006327A7">
        <w:t xml:space="preserve"> of high-definition thermal optics and low light imaging.</w:t>
      </w:r>
      <w:r w:rsidR="006327A7">
        <w:t xml:space="preserve"> Handheld monocular scopes from Teledyne FLIR </w:t>
      </w:r>
      <w:r w:rsidR="006327A7" w:rsidRPr="006327A7">
        <w:t xml:space="preserve">help </w:t>
      </w:r>
      <w:r w:rsidR="00B54AAE">
        <w:t>users</w:t>
      </w:r>
      <w:r w:rsidR="006327A7" w:rsidRPr="006327A7">
        <w:t xml:space="preserve"> locate suspects lur</w:t>
      </w:r>
      <w:r w:rsidR="006327A7">
        <w:t>king in the shadows from a safe</w:t>
      </w:r>
      <w:r w:rsidR="006327A7" w:rsidRPr="006327A7">
        <w:t xml:space="preserve"> stand</w:t>
      </w:r>
      <w:r w:rsidR="004A79B8">
        <w:t>-</w:t>
      </w:r>
      <w:r w:rsidR="006327A7" w:rsidRPr="006327A7">
        <w:t xml:space="preserve">off </w:t>
      </w:r>
      <w:r w:rsidR="006327A7">
        <w:t xml:space="preserve">position </w:t>
      </w:r>
      <w:r w:rsidR="006327A7" w:rsidRPr="006327A7">
        <w:t xml:space="preserve">and find evidence that otherwise could remain </w:t>
      </w:r>
      <w:r w:rsidR="00EE20A2">
        <w:t>undetected</w:t>
      </w:r>
      <w:r w:rsidR="006327A7" w:rsidRPr="006327A7">
        <w:t xml:space="preserve">. </w:t>
      </w:r>
    </w:p>
    <w:p w14:paraId="636B8F56" w14:textId="77777777" w:rsidR="0090257D" w:rsidRDefault="0090257D" w:rsidP="006327A7">
      <w:pPr>
        <w:spacing w:after="0"/>
      </w:pPr>
    </w:p>
    <w:p w14:paraId="3F55569E" w14:textId="49AD13B6" w:rsidR="0090257D" w:rsidRDefault="0090257D" w:rsidP="006327A7">
      <w:pPr>
        <w:spacing w:after="0"/>
      </w:pPr>
      <w:r>
        <w:t xml:space="preserve">Thermal imaging optics produce images based on heat energy, or infrared radiation, instead of visible light. Invisible to the naked eye, </w:t>
      </w:r>
      <w:r w:rsidR="00DE7E87">
        <w:t>all humans, animals</w:t>
      </w:r>
      <w:r>
        <w:t xml:space="preserve"> and objects emit infrared radiation, </w:t>
      </w:r>
      <w:r w:rsidR="00DE7E87">
        <w:t>permitting</w:t>
      </w:r>
      <w:r>
        <w:t xml:space="preserve"> thermal sensors to </w:t>
      </w:r>
      <w:r w:rsidR="00DE7E87">
        <w:t>function</w:t>
      </w:r>
      <w:r>
        <w:t xml:space="preserve"> in </w:t>
      </w:r>
      <w:r w:rsidR="00DE7E87">
        <w:t>total</w:t>
      </w:r>
      <w:r>
        <w:t xml:space="preserve"> darkness, through glaring light, and </w:t>
      </w:r>
      <w:r w:rsidR="00DE7E87">
        <w:t>where there is</w:t>
      </w:r>
      <w:r>
        <w:t xml:space="preserve"> smoke, fog or vegetation. </w:t>
      </w:r>
    </w:p>
    <w:p w14:paraId="47B868C6" w14:textId="77777777" w:rsidR="0090257D" w:rsidRPr="00765383" w:rsidRDefault="0090257D" w:rsidP="00765383">
      <w:pPr>
        <w:spacing w:after="0"/>
      </w:pPr>
    </w:p>
    <w:p w14:paraId="3EF7EC02" w14:textId="57198DF9" w:rsidR="00D5198A" w:rsidRPr="00D5198A" w:rsidRDefault="004A79B8" w:rsidP="00D5198A">
      <w:pPr>
        <w:spacing w:after="0"/>
      </w:pPr>
      <w:r>
        <w:t>A case in point is t</w:t>
      </w:r>
      <w:r w:rsidR="0090257D" w:rsidRPr="00765383">
        <w:t>he FLIR Breach PTQ136</w:t>
      </w:r>
      <w:r w:rsidR="00EE20A2">
        <w:t xml:space="preserve"> </w:t>
      </w:r>
      <w:r w:rsidR="00EE20A2" w:rsidRPr="004F012C">
        <w:t>multifunctional thermal imaging monocular</w:t>
      </w:r>
      <w:r w:rsidR="0090257D" w:rsidRPr="00765383">
        <w:t xml:space="preserve">. Featuring </w:t>
      </w:r>
      <w:r w:rsidR="00BD0F7D" w:rsidRPr="00765383">
        <w:t>the company’s innovative</w:t>
      </w:r>
      <w:r w:rsidR="0090257D" w:rsidRPr="00765383">
        <w:t xml:space="preserve"> Boson core</w:t>
      </w:r>
      <w:r w:rsidR="005D3B78">
        <w:t xml:space="preserve">, </w:t>
      </w:r>
      <w:r w:rsidR="005E0075">
        <w:t xml:space="preserve">alongside a </w:t>
      </w:r>
      <w:r w:rsidR="005D3B78">
        <w:t>high-definition display</w:t>
      </w:r>
      <w:r w:rsidR="0090257D" w:rsidRPr="00765383">
        <w:t xml:space="preserve"> and compact design, the FLIR Breach </w:t>
      </w:r>
      <w:r w:rsidR="00DE7E87">
        <w:t>delivers</w:t>
      </w:r>
      <w:r w:rsidR="0090257D" w:rsidRPr="00765383">
        <w:t xml:space="preserve"> </w:t>
      </w:r>
      <w:r w:rsidR="00BD0F7D" w:rsidRPr="00765383">
        <w:t>unrivalled</w:t>
      </w:r>
      <w:r w:rsidR="0090257D" w:rsidRPr="00765383">
        <w:t xml:space="preserve"> tactical awareness. W</w:t>
      </w:r>
      <w:r w:rsidR="00BD0F7D" w:rsidRPr="00765383">
        <w:t xml:space="preserve">eighing just </w:t>
      </w:r>
      <w:r w:rsidR="0090257D" w:rsidRPr="00765383">
        <w:t>210g,</w:t>
      </w:r>
      <w:r w:rsidR="00BD0F7D" w:rsidRPr="00765383">
        <w:t xml:space="preserve"> users can conceal</w:t>
      </w:r>
      <w:r w:rsidR="0090257D" w:rsidRPr="00765383">
        <w:t xml:space="preserve"> the FLIR Breach </w:t>
      </w:r>
      <w:r w:rsidR="00BD0F7D" w:rsidRPr="00765383">
        <w:t xml:space="preserve">in a pocket or </w:t>
      </w:r>
      <w:r w:rsidR="00BD0F7D" w:rsidRPr="00D5198A">
        <w:t>mount it</w:t>
      </w:r>
      <w:r w:rsidR="0090257D" w:rsidRPr="00D5198A">
        <w:t xml:space="preserve"> to a helmet</w:t>
      </w:r>
      <w:r w:rsidR="00DE7E87">
        <w:t xml:space="preserve"> (via its mini-rail feature)</w:t>
      </w:r>
      <w:r w:rsidR="00D5198A" w:rsidRPr="00D5198A">
        <w:t xml:space="preserve"> for hands-free operation</w:t>
      </w:r>
      <w:r w:rsidR="0090257D" w:rsidRPr="00D5198A">
        <w:t xml:space="preserve">. </w:t>
      </w:r>
      <w:r w:rsidR="00BD0F7D" w:rsidRPr="00D5198A">
        <w:t>Further</w:t>
      </w:r>
      <w:r w:rsidR="0090257D" w:rsidRPr="00D5198A">
        <w:t xml:space="preserve"> </w:t>
      </w:r>
      <w:r w:rsidR="00DE7E87">
        <w:t>attributes</w:t>
      </w:r>
      <w:r w:rsidR="0090257D" w:rsidRPr="00D5198A">
        <w:t xml:space="preserve"> include on</w:t>
      </w:r>
      <w:r w:rsidR="00BD0F7D" w:rsidRPr="00D5198A">
        <w:t>-</w:t>
      </w:r>
      <w:r w:rsidR="0090257D" w:rsidRPr="00D5198A">
        <w:t>board recording and seven palettes for</w:t>
      </w:r>
      <w:r w:rsidR="00D5198A" w:rsidRPr="00D5198A">
        <w:t xml:space="preserve"> perfect viewing and</w:t>
      </w:r>
      <w:r w:rsidR="0090257D" w:rsidRPr="00D5198A">
        <w:t xml:space="preserve"> </w:t>
      </w:r>
      <w:r w:rsidR="00B54AAE">
        <w:t xml:space="preserve">the </w:t>
      </w:r>
      <w:r w:rsidR="00BD0F7D" w:rsidRPr="00D5198A">
        <w:t>rapid</w:t>
      </w:r>
      <w:r w:rsidR="0090257D" w:rsidRPr="00D5198A">
        <w:t xml:space="preserve"> detection of suspects</w:t>
      </w:r>
      <w:r w:rsidR="00BD0F7D" w:rsidRPr="00D5198A">
        <w:t>, victims</w:t>
      </w:r>
      <w:r w:rsidR="0090257D" w:rsidRPr="00D5198A">
        <w:t xml:space="preserve"> or evidence</w:t>
      </w:r>
      <w:r w:rsidR="005E0075">
        <w:t xml:space="preserve"> at a range of up to 360m</w:t>
      </w:r>
      <w:r w:rsidR="0090257D" w:rsidRPr="00D5198A">
        <w:t>, day or night.</w:t>
      </w:r>
      <w:r w:rsidR="00D5198A" w:rsidRPr="00D5198A">
        <w:t xml:space="preserve"> </w:t>
      </w:r>
      <w:r w:rsidR="005E0075">
        <w:t>U</w:t>
      </w:r>
      <w:r w:rsidR="00D5198A" w:rsidRPr="00D5198A">
        <w:t>sers can also document operations with on-board video recording and image capture.</w:t>
      </w:r>
    </w:p>
    <w:p w14:paraId="6D106D46" w14:textId="77777777" w:rsidR="00D5198A" w:rsidRDefault="00D5198A" w:rsidP="00D5198A">
      <w:pPr>
        <w:spacing w:after="0"/>
      </w:pPr>
    </w:p>
    <w:p w14:paraId="69B35B9C" w14:textId="2692CDC3" w:rsidR="00D5198A" w:rsidRPr="00D5198A" w:rsidRDefault="000E787D" w:rsidP="00D5198A">
      <w:pPr>
        <w:spacing w:after="0"/>
      </w:pPr>
      <w:r>
        <w:t xml:space="preserve">Another popular and proven solution is the FLIR Scion PTM, which packs high-performance thermal imaging compatibility into a rugged, IP67-rated handheld monocular. </w:t>
      </w:r>
      <w:r w:rsidR="00B54AAE">
        <w:t>T</w:t>
      </w:r>
      <w:r>
        <w:t>he Scion PTM can instantly stream encrypted thermal</w:t>
      </w:r>
      <w:r w:rsidR="00B54AAE">
        <w:t xml:space="preserve"> video</w:t>
      </w:r>
      <w:r>
        <w:t xml:space="preserve"> footage of any pursuit, evidence recovery, or search and rescue effort to the command centre via a wireless network. A smooth 60 Hz refresh rate and picture-in-picture zoom capture </w:t>
      </w:r>
      <w:r w:rsidR="00AC46D7">
        <w:t>tiny</w:t>
      </w:r>
      <w:r>
        <w:t xml:space="preserve"> details</w:t>
      </w:r>
      <w:r w:rsidR="00AC46D7">
        <w:t xml:space="preserve"> from </w:t>
      </w:r>
      <w:r>
        <w:t>distance</w:t>
      </w:r>
      <w:r w:rsidR="00AC46D7">
        <w:t>s up to 1420m</w:t>
      </w:r>
      <w:r>
        <w:t xml:space="preserve"> and maintain peripheral awareness for constant thermal superv</w:t>
      </w:r>
      <w:r w:rsidR="00AC46D7">
        <w:t>ision of suspects, team members</w:t>
      </w:r>
      <w:r>
        <w:t xml:space="preserve"> and standbys.</w:t>
      </w:r>
      <w:r w:rsidR="00AC46D7">
        <w:t xml:space="preserve"> </w:t>
      </w:r>
    </w:p>
    <w:p w14:paraId="7DAD8197" w14:textId="77777777" w:rsidR="00AC46D7" w:rsidRDefault="00AC46D7" w:rsidP="0090257D">
      <w:pPr>
        <w:spacing w:after="0"/>
      </w:pPr>
    </w:p>
    <w:p w14:paraId="2355BACE" w14:textId="5A86E1F2" w:rsidR="0090257D" w:rsidRDefault="00DE7E87" w:rsidP="0090257D">
      <w:pPr>
        <w:spacing w:after="0"/>
        <w:rPr>
          <w:rFonts w:cs="Arial"/>
          <w:color w:val="131313"/>
        </w:rPr>
      </w:pPr>
      <w:r>
        <w:t xml:space="preserve">Ultimately, </w:t>
      </w:r>
      <w:r w:rsidR="0090257D" w:rsidRPr="0090257D">
        <w:t>Teledyne FLIR’s compact, handheld thermal monoculars quickly detect</w:t>
      </w:r>
      <w:r>
        <w:t xml:space="preserve"> people and</w:t>
      </w:r>
      <w:r w:rsidR="0090257D" w:rsidRPr="0090257D">
        <w:t xml:space="preserve"> objects of interest </w:t>
      </w:r>
      <w:r>
        <w:t>to</w:t>
      </w:r>
      <w:r w:rsidR="0090257D" w:rsidRPr="0090257D">
        <w:t xml:space="preserve"> boost situational awareness while on foot or </w:t>
      </w:r>
      <w:r>
        <w:t>in</w:t>
      </w:r>
      <w:r w:rsidR="0090257D" w:rsidRPr="0090257D">
        <w:t xml:space="preserve"> a vehicle</w:t>
      </w:r>
      <w:r>
        <w:t xml:space="preserve">. As a result, users can scan urban environments, fields and forests </w:t>
      </w:r>
      <w:r w:rsidR="0090257D" w:rsidRPr="0090257D">
        <w:t xml:space="preserve">without revealing their position. </w:t>
      </w:r>
      <w:r w:rsidR="00EE20A2">
        <w:t>This innovative t</w:t>
      </w:r>
      <w:r w:rsidR="004A79B8">
        <w:rPr>
          <w:rFonts w:cs="Arial"/>
          <w:color w:val="131313"/>
        </w:rPr>
        <w:t>hermal imaging technology</w:t>
      </w:r>
      <w:r>
        <w:rPr>
          <w:rFonts w:cs="Arial"/>
          <w:color w:val="131313"/>
        </w:rPr>
        <w:t xml:space="preserve"> </w:t>
      </w:r>
      <w:r w:rsidR="0090257D" w:rsidRPr="0090257D">
        <w:rPr>
          <w:rFonts w:cs="Arial"/>
          <w:color w:val="131313"/>
        </w:rPr>
        <w:t>empowers first responders</w:t>
      </w:r>
      <w:r w:rsidR="00AC46D7">
        <w:rPr>
          <w:rFonts w:cs="Arial"/>
          <w:color w:val="131313"/>
        </w:rPr>
        <w:t xml:space="preserve"> such as police</w:t>
      </w:r>
      <w:r>
        <w:rPr>
          <w:rFonts w:cs="Arial"/>
          <w:color w:val="131313"/>
        </w:rPr>
        <w:t xml:space="preserve"> officers</w:t>
      </w:r>
      <w:r w:rsidR="00AC46D7">
        <w:rPr>
          <w:rFonts w:cs="Arial"/>
          <w:color w:val="131313"/>
        </w:rPr>
        <w:t>, military personnel and lifeguards</w:t>
      </w:r>
      <w:r w:rsidR="0090257D" w:rsidRPr="0090257D">
        <w:rPr>
          <w:rFonts w:cs="Arial"/>
          <w:color w:val="131313"/>
        </w:rPr>
        <w:t xml:space="preserve"> with a</w:t>
      </w:r>
      <w:r w:rsidR="004A79B8">
        <w:rPr>
          <w:rFonts w:cs="Arial"/>
          <w:color w:val="131313"/>
        </w:rPr>
        <w:t xml:space="preserve"> </w:t>
      </w:r>
      <w:r w:rsidR="005E0075">
        <w:rPr>
          <w:rFonts w:cs="Arial"/>
          <w:color w:val="131313"/>
        </w:rPr>
        <w:t>6</w:t>
      </w:r>
      <w:r w:rsidR="005E0075" w:rsidRPr="005E0075">
        <w:rPr>
          <w:rFonts w:cs="Arial"/>
          <w:color w:val="131313"/>
          <w:vertAlign w:val="superscript"/>
        </w:rPr>
        <w:t>th</w:t>
      </w:r>
      <w:r w:rsidR="005E0075">
        <w:rPr>
          <w:rFonts w:cs="Arial"/>
          <w:color w:val="131313"/>
        </w:rPr>
        <w:t xml:space="preserve"> </w:t>
      </w:r>
      <w:r w:rsidR="0090257D" w:rsidRPr="0090257D">
        <w:rPr>
          <w:rFonts w:cs="Arial"/>
          <w:color w:val="131313"/>
        </w:rPr>
        <w:t>sense</w:t>
      </w:r>
      <w:r>
        <w:rPr>
          <w:rFonts w:cs="Arial"/>
          <w:color w:val="131313"/>
        </w:rPr>
        <w:t xml:space="preserve"> that is absolutely vital</w:t>
      </w:r>
      <w:r w:rsidR="0090257D" w:rsidRPr="0090257D">
        <w:rPr>
          <w:rFonts w:cs="Arial"/>
          <w:color w:val="131313"/>
        </w:rPr>
        <w:t>, because when the unthinkable happens, everyone relies on</w:t>
      </w:r>
      <w:r w:rsidR="005E0075">
        <w:rPr>
          <w:rFonts w:cs="Arial"/>
          <w:color w:val="131313"/>
        </w:rPr>
        <w:t xml:space="preserve"> fast decisions and</w:t>
      </w:r>
      <w:r w:rsidR="0090257D" w:rsidRPr="0090257D">
        <w:rPr>
          <w:rFonts w:cs="Arial"/>
          <w:color w:val="131313"/>
        </w:rPr>
        <w:t xml:space="preserve"> rapid action.</w:t>
      </w:r>
    </w:p>
    <w:p w14:paraId="0A5E18EF" w14:textId="77777777" w:rsidR="0090257D" w:rsidRPr="0090257D" w:rsidRDefault="0090257D" w:rsidP="0090257D">
      <w:pPr>
        <w:spacing w:after="0"/>
      </w:pPr>
    </w:p>
    <w:p w14:paraId="4FE7AF8E" w14:textId="0646A837" w:rsidR="00A07CC0" w:rsidRPr="0090257D" w:rsidRDefault="00A07CC0" w:rsidP="0090257D">
      <w:pPr>
        <w:spacing w:after="0"/>
        <w:rPr>
          <w:rFonts w:cs="Arial"/>
        </w:rPr>
      </w:pPr>
      <w:r w:rsidRPr="0090257D">
        <w:rPr>
          <w:rFonts w:cs="Arial"/>
        </w:rPr>
        <w:t>END</w:t>
      </w:r>
    </w:p>
    <w:sectPr w:rsidR="00A07CC0" w:rsidRPr="00902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0ED0"/>
    <w:multiLevelType w:val="multilevel"/>
    <w:tmpl w:val="DF62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716B3"/>
    <w:multiLevelType w:val="multilevel"/>
    <w:tmpl w:val="FA1C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55F52"/>
    <w:multiLevelType w:val="multilevel"/>
    <w:tmpl w:val="488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227F9"/>
    <w:multiLevelType w:val="hybridMultilevel"/>
    <w:tmpl w:val="7FDA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4B86"/>
    <w:multiLevelType w:val="multilevel"/>
    <w:tmpl w:val="354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647A5"/>
    <w:multiLevelType w:val="multilevel"/>
    <w:tmpl w:val="ACA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20357"/>
    <w:multiLevelType w:val="multilevel"/>
    <w:tmpl w:val="885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0029A"/>
    <w:multiLevelType w:val="multilevel"/>
    <w:tmpl w:val="06A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84569"/>
    <w:multiLevelType w:val="multilevel"/>
    <w:tmpl w:val="34C6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70407"/>
    <w:multiLevelType w:val="multilevel"/>
    <w:tmpl w:val="49D0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22088"/>
    <w:multiLevelType w:val="multilevel"/>
    <w:tmpl w:val="616E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A"/>
    <w:rsid w:val="00014B6A"/>
    <w:rsid w:val="000161F8"/>
    <w:rsid w:val="000341CA"/>
    <w:rsid w:val="00047BCB"/>
    <w:rsid w:val="00067F37"/>
    <w:rsid w:val="0007417C"/>
    <w:rsid w:val="000901B9"/>
    <w:rsid w:val="000A583B"/>
    <w:rsid w:val="000B75B5"/>
    <w:rsid w:val="000C5C21"/>
    <w:rsid w:val="000E787D"/>
    <w:rsid w:val="000F1D2B"/>
    <w:rsid w:val="000F53C6"/>
    <w:rsid w:val="000F749F"/>
    <w:rsid w:val="0011574F"/>
    <w:rsid w:val="001170A2"/>
    <w:rsid w:val="0018243B"/>
    <w:rsid w:val="00190DBF"/>
    <w:rsid w:val="00194722"/>
    <w:rsid w:val="001D0E91"/>
    <w:rsid w:val="001D3F03"/>
    <w:rsid w:val="001D6E6C"/>
    <w:rsid w:val="001E526A"/>
    <w:rsid w:val="001E6065"/>
    <w:rsid w:val="00201414"/>
    <w:rsid w:val="0020151E"/>
    <w:rsid w:val="002177C1"/>
    <w:rsid w:val="00227699"/>
    <w:rsid w:val="00234283"/>
    <w:rsid w:val="00251FE8"/>
    <w:rsid w:val="0025543D"/>
    <w:rsid w:val="00261A18"/>
    <w:rsid w:val="002706DB"/>
    <w:rsid w:val="00275F4F"/>
    <w:rsid w:val="002B0D08"/>
    <w:rsid w:val="002D1EDC"/>
    <w:rsid w:val="002D6BF4"/>
    <w:rsid w:val="002E7075"/>
    <w:rsid w:val="002F12C7"/>
    <w:rsid w:val="003005B7"/>
    <w:rsid w:val="00313AE9"/>
    <w:rsid w:val="00322C1F"/>
    <w:rsid w:val="00335F0F"/>
    <w:rsid w:val="003373DC"/>
    <w:rsid w:val="00341846"/>
    <w:rsid w:val="00350DF3"/>
    <w:rsid w:val="00360015"/>
    <w:rsid w:val="00367C29"/>
    <w:rsid w:val="00372826"/>
    <w:rsid w:val="003769FF"/>
    <w:rsid w:val="00383FCE"/>
    <w:rsid w:val="00397368"/>
    <w:rsid w:val="003A410B"/>
    <w:rsid w:val="003A418C"/>
    <w:rsid w:val="003B60EB"/>
    <w:rsid w:val="003D5BDB"/>
    <w:rsid w:val="003E28F6"/>
    <w:rsid w:val="003E3231"/>
    <w:rsid w:val="003E68BA"/>
    <w:rsid w:val="00411265"/>
    <w:rsid w:val="00417671"/>
    <w:rsid w:val="00430144"/>
    <w:rsid w:val="00434033"/>
    <w:rsid w:val="00441373"/>
    <w:rsid w:val="00445763"/>
    <w:rsid w:val="00446131"/>
    <w:rsid w:val="00446D36"/>
    <w:rsid w:val="0045241A"/>
    <w:rsid w:val="004727FE"/>
    <w:rsid w:val="00493DEB"/>
    <w:rsid w:val="0049622A"/>
    <w:rsid w:val="004A79B8"/>
    <w:rsid w:val="004C30B0"/>
    <w:rsid w:val="004D16B6"/>
    <w:rsid w:val="004F012C"/>
    <w:rsid w:val="004F292B"/>
    <w:rsid w:val="00503E0F"/>
    <w:rsid w:val="005134D3"/>
    <w:rsid w:val="0051364D"/>
    <w:rsid w:val="00516660"/>
    <w:rsid w:val="00517376"/>
    <w:rsid w:val="0054163F"/>
    <w:rsid w:val="0054609C"/>
    <w:rsid w:val="00566192"/>
    <w:rsid w:val="00567298"/>
    <w:rsid w:val="00574123"/>
    <w:rsid w:val="005A0CBC"/>
    <w:rsid w:val="005A6757"/>
    <w:rsid w:val="005A7E09"/>
    <w:rsid w:val="005C02D1"/>
    <w:rsid w:val="005C7981"/>
    <w:rsid w:val="005D306E"/>
    <w:rsid w:val="005D3B78"/>
    <w:rsid w:val="005D5218"/>
    <w:rsid w:val="005E0075"/>
    <w:rsid w:val="005F65D4"/>
    <w:rsid w:val="00631419"/>
    <w:rsid w:val="006327A7"/>
    <w:rsid w:val="006467FE"/>
    <w:rsid w:val="00651C09"/>
    <w:rsid w:val="00680195"/>
    <w:rsid w:val="006942A6"/>
    <w:rsid w:val="00697C20"/>
    <w:rsid w:val="00711FEB"/>
    <w:rsid w:val="00743B4B"/>
    <w:rsid w:val="00747DB4"/>
    <w:rsid w:val="00750A1D"/>
    <w:rsid w:val="00757459"/>
    <w:rsid w:val="00765383"/>
    <w:rsid w:val="007736A6"/>
    <w:rsid w:val="00791268"/>
    <w:rsid w:val="007C1A80"/>
    <w:rsid w:val="007C22E9"/>
    <w:rsid w:val="007D571A"/>
    <w:rsid w:val="00805975"/>
    <w:rsid w:val="00806DD5"/>
    <w:rsid w:val="00821B90"/>
    <w:rsid w:val="008267B7"/>
    <w:rsid w:val="00850131"/>
    <w:rsid w:val="00855721"/>
    <w:rsid w:val="00883D12"/>
    <w:rsid w:val="00892AED"/>
    <w:rsid w:val="008A5612"/>
    <w:rsid w:val="008A579D"/>
    <w:rsid w:val="008C590A"/>
    <w:rsid w:val="008C677D"/>
    <w:rsid w:val="008C77D2"/>
    <w:rsid w:val="008E0E3E"/>
    <w:rsid w:val="008F3AB3"/>
    <w:rsid w:val="008F3E7B"/>
    <w:rsid w:val="008F4619"/>
    <w:rsid w:val="0090257D"/>
    <w:rsid w:val="0091121F"/>
    <w:rsid w:val="009157F0"/>
    <w:rsid w:val="00923576"/>
    <w:rsid w:val="00924762"/>
    <w:rsid w:val="0093591A"/>
    <w:rsid w:val="00940400"/>
    <w:rsid w:val="00954D6B"/>
    <w:rsid w:val="0095725C"/>
    <w:rsid w:val="0096123A"/>
    <w:rsid w:val="00965935"/>
    <w:rsid w:val="009662B9"/>
    <w:rsid w:val="0097651D"/>
    <w:rsid w:val="00993F72"/>
    <w:rsid w:val="009B3BA7"/>
    <w:rsid w:val="009C03D4"/>
    <w:rsid w:val="009D5B38"/>
    <w:rsid w:val="009E3E9E"/>
    <w:rsid w:val="009E5EEC"/>
    <w:rsid w:val="009E6B01"/>
    <w:rsid w:val="009E7CFD"/>
    <w:rsid w:val="00A07CC0"/>
    <w:rsid w:val="00A13B08"/>
    <w:rsid w:val="00A20F80"/>
    <w:rsid w:val="00A3562F"/>
    <w:rsid w:val="00A47216"/>
    <w:rsid w:val="00A508DC"/>
    <w:rsid w:val="00A5123A"/>
    <w:rsid w:val="00A5534B"/>
    <w:rsid w:val="00A60C0B"/>
    <w:rsid w:val="00A978AF"/>
    <w:rsid w:val="00AA6071"/>
    <w:rsid w:val="00AC46D7"/>
    <w:rsid w:val="00B47E07"/>
    <w:rsid w:val="00B54AAE"/>
    <w:rsid w:val="00B6364A"/>
    <w:rsid w:val="00B65E73"/>
    <w:rsid w:val="00B73B4C"/>
    <w:rsid w:val="00B92EE1"/>
    <w:rsid w:val="00BA4451"/>
    <w:rsid w:val="00BA5A4A"/>
    <w:rsid w:val="00BD0F7D"/>
    <w:rsid w:val="00BF4AD7"/>
    <w:rsid w:val="00BF7A08"/>
    <w:rsid w:val="00C147BA"/>
    <w:rsid w:val="00C20CB5"/>
    <w:rsid w:val="00C24E7F"/>
    <w:rsid w:val="00C3765B"/>
    <w:rsid w:val="00C464A6"/>
    <w:rsid w:val="00C637CA"/>
    <w:rsid w:val="00C6731B"/>
    <w:rsid w:val="00C77F32"/>
    <w:rsid w:val="00C91056"/>
    <w:rsid w:val="00CA462B"/>
    <w:rsid w:val="00CD17DE"/>
    <w:rsid w:val="00D03645"/>
    <w:rsid w:val="00D323A2"/>
    <w:rsid w:val="00D341C7"/>
    <w:rsid w:val="00D5198A"/>
    <w:rsid w:val="00D74A05"/>
    <w:rsid w:val="00D772C5"/>
    <w:rsid w:val="00DA2849"/>
    <w:rsid w:val="00DA491A"/>
    <w:rsid w:val="00DB040B"/>
    <w:rsid w:val="00DB7184"/>
    <w:rsid w:val="00DC2AAF"/>
    <w:rsid w:val="00DC6C4D"/>
    <w:rsid w:val="00DC7773"/>
    <w:rsid w:val="00DD6F89"/>
    <w:rsid w:val="00DE17DE"/>
    <w:rsid w:val="00DE7C6C"/>
    <w:rsid w:val="00DE7E87"/>
    <w:rsid w:val="00E10B15"/>
    <w:rsid w:val="00E25EBC"/>
    <w:rsid w:val="00E27E99"/>
    <w:rsid w:val="00E35F13"/>
    <w:rsid w:val="00E41E13"/>
    <w:rsid w:val="00E45D90"/>
    <w:rsid w:val="00E7030A"/>
    <w:rsid w:val="00E70873"/>
    <w:rsid w:val="00E72527"/>
    <w:rsid w:val="00E74268"/>
    <w:rsid w:val="00EA6018"/>
    <w:rsid w:val="00ED2A22"/>
    <w:rsid w:val="00ED3C0B"/>
    <w:rsid w:val="00EE20A2"/>
    <w:rsid w:val="00EF2351"/>
    <w:rsid w:val="00F25932"/>
    <w:rsid w:val="00F25B8E"/>
    <w:rsid w:val="00F272D9"/>
    <w:rsid w:val="00F27C0E"/>
    <w:rsid w:val="00F34691"/>
    <w:rsid w:val="00F41DB6"/>
    <w:rsid w:val="00F43E88"/>
    <w:rsid w:val="00F60980"/>
    <w:rsid w:val="00F66A03"/>
    <w:rsid w:val="00F67241"/>
    <w:rsid w:val="00F72BDF"/>
    <w:rsid w:val="00F8625B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CAEE"/>
  <w15:chartTrackingRefBased/>
  <w15:docId w15:val="{FBEAF850-FCA9-4C2E-87E6-A20D97BF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0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D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7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59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1FE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1F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C02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2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C02D1"/>
    <w:rPr>
      <w:b/>
      <w:bCs/>
    </w:rPr>
  </w:style>
  <w:style w:type="paragraph" w:customStyle="1" w:styleId="Default">
    <w:name w:val="Default"/>
    <w:rsid w:val="005C02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27C0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464A6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80597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productcategory-description">
    <w:name w:val="productcategory-description"/>
    <w:basedOn w:val="Normal"/>
    <w:rsid w:val="0080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se">
    <w:name w:val="base"/>
    <w:basedOn w:val="DefaultParagraphFont"/>
    <w:rsid w:val="000B75B5"/>
  </w:style>
  <w:style w:type="character" w:customStyle="1" w:styleId="markedcontent">
    <w:name w:val="markedcontent"/>
    <w:basedOn w:val="DefaultParagraphFont"/>
    <w:rsid w:val="008267B7"/>
  </w:style>
  <w:style w:type="character" w:customStyle="1" w:styleId="Heading5Char">
    <w:name w:val="Heading 5 Char"/>
    <w:basedOn w:val="DefaultParagraphFont"/>
    <w:link w:val="Heading5"/>
    <w:uiPriority w:val="9"/>
    <w:semiHidden/>
    <w:rsid w:val="008267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1">
    <w:name w:val="s1"/>
    <w:basedOn w:val="DefaultParagraphFont"/>
    <w:rsid w:val="00924762"/>
  </w:style>
  <w:style w:type="character" w:customStyle="1" w:styleId="s3">
    <w:name w:val="s3"/>
    <w:basedOn w:val="DefaultParagraphFont"/>
    <w:rsid w:val="00924762"/>
  </w:style>
  <w:style w:type="character" w:customStyle="1" w:styleId="Heading4Char">
    <w:name w:val="Heading 4 Char"/>
    <w:basedOn w:val="DefaultParagraphFont"/>
    <w:link w:val="Heading4"/>
    <w:uiPriority w:val="9"/>
    <w:semiHidden/>
    <w:rsid w:val="00446D3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846">
          <w:blockQuote w:val="1"/>
          <w:marLeft w:val="600"/>
          <w:marRight w:val="0"/>
          <w:marTop w:val="0"/>
          <w:marBottom w:val="300"/>
          <w:divBdr>
            <w:top w:val="none" w:sz="0" w:space="0" w:color="auto"/>
            <w:left w:val="single" w:sz="2" w:space="0" w:color="D5D5D5"/>
            <w:bottom w:val="none" w:sz="0" w:space="0" w:color="auto"/>
            <w:right w:val="none" w:sz="0" w:space="0" w:color="auto"/>
          </w:divBdr>
        </w:div>
      </w:divsChild>
    </w:div>
    <w:div w:id="235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520">
          <w:blockQuote w:val="1"/>
          <w:marLeft w:val="600"/>
          <w:marRight w:val="0"/>
          <w:marTop w:val="0"/>
          <w:marBottom w:val="300"/>
          <w:divBdr>
            <w:top w:val="none" w:sz="0" w:space="0" w:color="auto"/>
            <w:left w:val="single" w:sz="2" w:space="0" w:color="D5D5D5"/>
            <w:bottom w:val="none" w:sz="0" w:space="0" w:color="auto"/>
            <w:right w:val="none" w:sz="0" w:space="0" w:color="auto"/>
          </w:divBdr>
        </w:div>
      </w:divsChild>
    </w:div>
    <w:div w:id="639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7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6" w:space="0" w:color="E9E9E9"/>
                                <w:right w:val="single" w:sz="6" w:space="0" w:color="E9E9E9"/>
                              </w:divBdr>
                            </w:div>
                          </w:divsChild>
                        </w:div>
                      </w:divsChild>
                    </w:div>
                    <w:div w:id="12223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9216">
          <w:blockQuote w:val="1"/>
          <w:marLeft w:val="600"/>
          <w:marRight w:val="0"/>
          <w:marTop w:val="0"/>
          <w:marBottom w:val="300"/>
          <w:divBdr>
            <w:top w:val="none" w:sz="0" w:space="0" w:color="auto"/>
            <w:left w:val="single" w:sz="2" w:space="0" w:color="D5D5D5"/>
            <w:bottom w:val="none" w:sz="0" w:space="0" w:color="auto"/>
            <w:right w:val="none" w:sz="0" w:space="0" w:color="auto"/>
          </w:divBdr>
        </w:div>
      </w:divsChild>
    </w:div>
    <w:div w:id="104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053">
          <w:blockQuote w:val="1"/>
          <w:marLeft w:val="600"/>
          <w:marRight w:val="0"/>
          <w:marTop w:val="0"/>
          <w:marBottom w:val="300"/>
          <w:divBdr>
            <w:top w:val="none" w:sz="0" w:space="0" w:color="auto"/>
            <w:left w:val="single" w:sz="2" w:space="0" w:color="D5D5D5"/>
            <w:bottom w:val="none" w:sz="0" w:space="0" w:color="auto"/>
            <w:right w:val="none" w:sz="0" w:space="0" w:color="auto"/>
          </w:divBdr>
        </w:div>
      </w:divsChild>
    </w:div>
    <w:div w:id="1324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527F-C092-4C82-B413-C2026D79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Webzell</dc:creator>
  <cp:keywords/>
  <dc:description/>
  <cp:lastModifiedBy>Steed Webzell</cp:lastModifiedBy>
  <cp:revision>30</cp:revision>
  <dcterms:created xsi:type="dcterms:W3CDTF">2023-08-18T07:09:00Z</dcterms:created>
  <dcterms:modified xsi:type="dcterms:W3CDTF">2023-08-21T10:01:00Z</dcterms:modified>
</cp:coreProperties>
</file>