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7046" w:rsidRPr="00DF26CF" w:rsidRDefault="0074635D">
      <w:pPr>
        <w:spacing w:after="0"/>
        <w:rPr>
          <w:b/>
          <w:bCs/>
          <w:sz w:val="32"/>
          <w:szCs w:val="32"/>
          <w:lang w:val="de-DE"/>
        </w:rPr>
      </w:pPr>
      <w:r w:rsidRPr="00DF26CF">
        <w:rPr>
          <w:b/>
          <w:bCs/>
          <w:sz w:val="32"/>
          <w:szCs w:val="32"/>
          <w:lang w:val="de-DE"/>
        </w:rPr>
        <w:t xml:space="preserve">Teledyne FLIR stellt verbesserte Wärmebildkameras der K-Serie vor  </w:t>
      </w:r>
    </w:p>
    <w:p w:rsidR="00AB7046" w:rsidRPr="00DF26CF" w:rsidRDefault="00AB7046">
      <w:pPr>
        <w:spacing w:after="0"/>
        <w:rPr>
          <w:b/>
          <w:bCs/>
          <w:lang w:val="de-DE"/>
        </w:rPr>
      </w:pPr>
    </w:p>
    <w:p w:rsidR="00AB7046" w:rsidRPr="00DF26CF" w:rsidRDefault="0074635D">
      <w:pPr>
        <w:spacing w:after="0"/>
        <w:rPr>
          <w:b/>
          <w:i/>
          <w:iCs/>
          <w:lang w:val="de-DE"/>
        </w:rPr>
      </w:pPr>
      <w:r w:rsidRPr="00DF26CF">
        <w:rPr>
          <w:b/>
          <w:i/>
          <w:iCs/>
          <w:lang w:val="de-DE"/>
        </w:rPr>
        <w:t>Verbesserte Bildschärfe und Kontrast erhöhen das Situationsbewusstsein, so dass Einsätze von Ersthelfern sicher und effizienter durchgeführt werden können</w:t>
      </w:r>
    </w:p>
    <w:p w:rsidR="00AB7046" w:rsidRPr="00420367" w:rsidRDefault="00AB7046">
      <w:pPr>
        <w:spacing w:after="0"/>
        <w:rPr>
          <w:i/>
          <w:iCs/>
          <w:lang w:val="de-DE"/>
        </w:rPr>
      </w:pPr>
    </w:p>
    <w:p w:rsidR="00AB7046" w:rsidRPr="00420367" w:rsidRDefault="0074635D">
      <w:pPr>
        <w:spacing w:after="0"/>
        <w:rPr>
          <w:lang w:val="de-DE"/>
        </w:rPr>
      </w:pPr>
      <w:r w:rsidRPr="00420367">
        <w:rPr>
          <w:b/>
          <w:bCs/>
          <w:lang w:val="de-DE"/>
        </w:rPr>
        <w:t>THOUSAND OAKS, Kalifornien (18. Januar 2024) –</w:t>
      </w:r>
      <w:r w:rsidRPr="00420367">
        <w:rPr>
          <w:lang w:val="de-DE"/>
        </w:rPr>
        <w:t xml:space="preserve"> Teledyne FLIR, Teil von Teledyne Technologies Incorporated, hat seine verbesserten Wärmebildkameras (WBKs) der K-Serie zur Brandbekämpfung und für Such- und Rettungsein</w:t>
      </w:r>
      <w:r w:rsidR="00DF26CF">
        <w:rPr>
          <w:lang w:val="de-DE"/>
        </w:rPr>
        <w:t xml:space="preserve">sätze (search and rescue, kurz: </w:t>
      </w:r>
      <w:r w:rsidRPr="00420367">
        <w:rPr>
          <w:lang w:val="de-DE"/>
        </w:rPr>
        <w:t>SAR) vorgestellt. Diese WBK-Serie bietet jetzt eine größere Bildklarheit und -schärfe, insbesondere bei kontrastarmen Szenen, und ermöglicht eine bessere Gesamtwahrnehmung, um die Sicherheit und Effizienz der Einsatzkräfte zu verbessern.</w:t>
      </w:r>
    </w:p>
    <w:p w:rsidR="00AB7046" w:rsidRPr="00420367" w:rsidRDefault="00AB7046">
      <w:pPr>
        <w:spacing w:after="0"/>
        <w:rPr>
          <w:lang w:val="de-DE"/>
        </w:rPr>
      </w:pPr>
    </w:p>
    <w:p w:rsidR="00AB7046" w:rsidRPr="00420367" w:rsidRDefault="0074635D">
      <w:pPr>
        <w:spacing w:after="0"/>
        <w:rPr>
          <w:lang w:val="de-DE"/>
        </w:rPr>
      </w:pPr>
      <w:r w:rsidRPr="00420367">
        <w:rPr>
          <w:lang w:val="de-DE"/>
        </w:rPr>
        <w:t xml:space="preserve">Die erweiterte K-Serie umfasst Verbesserungen bei der Bildverarbeitung, die die Bildqualität über die gesamte Bildspanne deutlich erhöhen. Die verbesserte Sichtbarkeit verhindert Desorientierung und verbessert das Situationsbewusstsein von Sicherheitskräften bei Brandeinsätzen sowie Such- und Rettungsaktionen. Die </w:t>
      </w:r>
      <w:r w:rsidR="00E62091" w:rsidRPr="00420367">
        <w:rPr>
          <w:lang w:val="de-DE"/>
        </w:rPr>
        <w:t>FSX</w:t>
      </w:r>
      <w:r w:rsidRPr="00420367">
        <w:rPr>
          <w:lang w:val="de-DE"/>
        </w:rPr>
        <w:t>-Technologie</w:t>
      </w:r>
      <w:r w:rsidR="00E62091" w:rsidRPr="00420367">
        <w:rPr>
          <w:lang w:val="de-DE"/>
        </w:rPr>
        <w:t xml:space="preserve"> (Flexible Scene Enhancement)</w:t>
      </w:r>
      <w:r w:rsidRPr="00420367">
        <w:rPr>
          <w:lang w:val="de-DE"/>
        </w:rPr>
        <w:t>, die bei allen Modellen der K-Serie standardmäßig zum Einsatz kommt, hilft Feuerwehrleuten, kontrastarme Ziele auch in Umgebungen mit großen Temperaturunterschieden zu erkennen.</w:t>
      </w:r>
    </w:p>
    <w:p w:rsidR="00AB7046" w:rsidRPr="00420367" w:rsidRDefault="00AB7046">
      <w:pPr>
        <w:spacing w:after="0"/>
        <w:rPr>
          <w:lang w:val="de-DE"/>
        </w:rPr>
      </w:pPr>
    </w:p>
    <w:p w:rsidR="00AB7046" w:rsidRPr="00420367" w:rsidRDefault="0074635D">
      <w:pPr>
        <w:spacing w:after="0"/>
        <w:rPr>
          <w:lang w:val="de-DE"/>
        </w:rPr>
      </w:pPr>
      <w:r w:rsidRPr="00420367">
        <w:rPr>
          <w:lang w:val="de-DE"/>
        </w:rPr>
        <w:t>"Die Wärmebildkameras der K-Serie von FLIR haben sich zu zuverlässigen Standardwerkzeug</w:t>
      </w:r>
      <w:r>
        <w:rPr>
          <w:lang w:val="de-DE"/>
        </w:rPr>
        <w:t>en</w:t>
      </w:r>
      <w:r w:rsidRPr="00420367">
        <w:rPr>
          <w:lang w:val="de-DE"/>
        </w:rPr>
        <w:t xml:space="preserve"> für die Feuerwehr und Such- und Rettungskräfte entwickelt, </w:t>
      </w:r>
      <w:r>
        <w:rPr>
          <w:lang w:val="de-DE"/>
        </w:rPr>
        <w:t>und helfen dabei</w:t>
      </w:r>
      <w:r w:rsidRPr="00420367">
        <w:rPr>
          <w:lang w:val="de-DE"/>
        </w:rPr>
        <w:t xml:space="preserve">, schwierige Umgebungen bei schlechten Sichtverhältnissen zu überwachen, wenn die Zeit drängt", so Peter Dekkers, Director Global Business Development bei Teledyne FLIR. "Mit der verbesserten K-Serie bieten wir eine bessere Erkennung von instabilen Bodenbereichen, Türen, Öffnungen und versteckten Räumen, um Mitarbeiter in der öffentlichen Sicherheit bei der schnellen Lokalisierung von Personen und Brandherden zu unterstützen und Einsatzkräften vor Ort eine schnellere Erkennung und Aufklärung von Vorfällen zu ermöglichen." </w:t>
      </w:r>
    </w:p>
    <w:p w:rsidR="00AB7046" w:rsidRPr="00420367" w:rsidRDefault="00AB7046">
      <w:pPr>
        <w:spacing w:after="0"/>
        <w:rPr>
          <w:lang w:val="de-DE"/>
        </w:rPr>
      </w:pPr>
    </w:p>
    <w:p w:rsidR="00AB7046" w:rsidRPr="00420367" w:rsidRDefault="0074635D">
      <w:pPr>
        <w:spacing w:after="0"/>
        <w:rPr>
          <w:lang w:val="de-DE"/>
        </w:rPr>
      </w:pPr>
      <w:r w:rsidRPr="00420367">
        <w:rPr>
          <w:lang w:val="de-DE"/>
        </w:rPr>
        <w:t xml:space="preserve">Die Kameras bestehen einen </w:t>
      </w:r>
      <w:r>
        <w:rPr>
          <w:lang w:val="de-DE"/>
        </w:rPr>
        <w:t xml:space="preserve">fünfminütigen Hitzetest </w:t>
      </w:r>
      <w:r w:rsidRPr="00420367">
        <w:rPr>
          <w:lang w:val="de-DE"/>
        </w:rPr>
        <w:t>bei einer Temperatur von bis zu 260°C (500°F). Das IP67-zertifizierte Gehäuse verfügt über ein 4-Zoll-Display, das auch bei nassen, schmutzigen oder schlecht einsehbaren Bedingungen präzise Details im Brandeinsatz widergibt.</w:t>
      </w:r>
    </w:p>
    <w:p w:rsidR="00AB7046" w:rsidRPr="00420367" w:rsidRDefault="00AB7046">
      <w:pPr>
        <w:spacing w:after="0"/>
        <w:rPr>
          <w:lang w:val="de-DE"/>
        </w:rPr>
      </w:pPr>
    </w:p>
    <w:p w:rsidR="00AB7046" w:rsidRPr="00420367" w:rsidRDefault="0074635D">
      <w:pPr>
        <w:spacing w:after="0"/>
        <w:rPr>
          <w:lang w:val="de-DE"/>
        </w:rPr>
      </w:pPr>
      <w:r w:rsidRPr="00420367">
        <w:rPr>
          <w:lang w:val="de-DE"/>
        </w:rPr>
        <w:t xml:space="preserve">Zu den verbesserten Modellen der K-Serie gehören die K33, K45, K53, K55 und K65. Sie sind ab sofort im Handel erhältlich. </w:t>
      </w:r>
    </w:p>
    <w:p w:rsidR="00AB7046" w:rsidRPr="00420367" w:rsidRDefault="00AB7046">
      <w:pPr>
        <w:spacing w:after="0"/>
        <w:rPr>
          <w:lang w:val="de-DE"/>
        </w:rPr>
      </w:pPr>
    </w:p>
    <w:p w:rsidR="00AB7046" w:rsidRPr="00420367" w:rsidRDefault="0074635D">
      <w:pPr>
        <w:spacing w:after="0"/>
        <w:rPr>
          <w:color w:val="0563C1"/>
          <w:u w:val="single"/>
          <w:lang w:val="de-DE"/>
        </w:rPr>
      </w:pPr>
      <w:r w:rsidRPr="00420367">
        <w:rPr>
          <w:lang w:val="de-DE"/>
        </w:rPr>
        <w:t xml:space="preserve">Weitere Informationen finden Interessenten unter </w:t>
      </w:r>
      <w:hyperlink r:id="rId6" w:history="1">
        <w:r w:rsidR="00420367" w:rsidRPr="009D40D1">
          <w:rPr>
            <w:rStyle w:val="Link"/>
            <w:lang w:val="de-DE"/>
          </w:rPr>
          <w:t>https://www.flir.de/browse/public-safety/firefighting-cameras/</w:t>
        </w:r>
      </w:hyperlink>
      <w:r w:rsidRPr="00420367">
        <w:rPr>
          <w:lang w:val="de-DE"/>
        </w:rPr>
        <w:t>.</w:t>
      </w:r>
    </w:p>
    <w:p w:rsidR="00AB7046" w:rsidRPr="00420367" w:rsidRDefault="00AB7046">
      <w:pPr>
        <w:spacing w:after="0"/>
        <w:rPr>
          <w:lang w:val="de-DE"/>
        </w:rPr>
      </w:pPr>
    </w:p>
    <w:p w:rsidR="00AB7046" w:rsidRPr="00420367" w:rsidRDefault="00AB7046">
      <w:pPr>
        <w:spacing w:after="0"/>
        <w:rPr>
          <w:lang w:val="de-DE"/>
        </w:rPr>
      </w:pPr>
    </w:p>
    <w:p w:rsidR="00AB7046" w:rsidRPr="00420367" w:rsidRDefault="0074635D">
      <w:pPr>
        <w:spacing w:after="0"/>
        <w:jc w:val="center"/>
        <w:rPr>
          <w:rFonts w:ascii="Arial" w:eastAsia="Arial" w:hAnsi="Arial" w:cs="Arial"/>
          <w:b/>
          <w:bCs/>
          <w:color w:val="000000"/>
          <w:lang w:val="de-DE"/>
        </w:rPr>
      </w:pPr>
      <w:r w:rsidRPr="00420367">
        <w:rPr>
          <w:rFonts w:ascii="Arial" w:eastAsia="Arial" w:hAnsi="Arial" w:cs="Arial"/>
          <w:color w:val="000000"/>
          <w:lang w:val="de-DE"/>
        </w:rPr>
        <w:t># # #</w:t>
      </w:r>
    </w:p>
    <w:p w:rsidR="00AB7046" w:rsidRPr="00420367" w:rsidRDefault="0074635D">
      <w:pPr>
        <w:spacing w:after="0"/>
        <w:rPr>
          <w:rFonts w:ascii="Arial" w:eastAsia="Arial" w:hAnsi="Arial" w:cs="Arial"/>
          <w:color w:val="000000"/>
          <w:lang w:val="de-DE"/>
        </w:rPr>
      </w:pPr>
      <w:r w:rsidRPr="00420367">
        <w:rPr>
          <w:rFonts w:ascii="Arial" w:eastAsia="Arial" w:hAnsi="Arial" w:cs="Arial"/>
          <w:b/>
          <w:bCs/>
          <w:color w:val="000000"/>
          <w:lang w:val="de-DE"/>
        </w:rPr>
        <w:t xml:space="preserve">Über Teledyne FLIR </w:t>
      </w:r>
      <w:r w:rsidRPr="00420367">
        <w:rPr>
          <w:rFonts w:ascii="Arial" w:eastAsia="Arial" w:hAnsi="Arial" w:cs="Arial"/>
          <w:color w:val="000000"/>
          <w:lang w:val="de-DE"/>
        </w:rPr>
        <w:t xml:space="preserve"> </w:t>
      </w:r>
    </w:p>
    <w:p w:rsidR="00AB7046" w:rsidRPr="00420367" w:rsidRDefault="00A96282">
      <w:pPr>
        <w:spacing w:after="0"/>
        <w:rPr>
          <w:lang w:val="de-DE"/>
        </w:rPr>
      </w:pPr>
      <w:r w:rsidRPr="00A96282">
        <w:rPr>
          <w:rFonts w:ascii="Arial" w:eastAsia="Arial" w:hAnsi="Arial" w:cs="Arial"/>
          <w:color w:val="000000"/>
          <w:lang w:val="de-DE"/>
        </w:rPr>
        <w:t xml:space="preserve">Teledyne FLIR, ein Unternehmen von Teledyne Technologies, ist mit ca. 4.000 Mitarbeitern ein weltweit führender Anbieter intelligenter Sensorlösungen für Verteidigungs- und Industrieanwendungen. Das Unternehmen wurde 1978 gegründet und entwickelt modernste Technologien, mit denen Fachleute bessere und schnellere Entscheidungen treffen können, die Leben und Lebensgrundlagen retten. </w:t>
      </w:r>
      <w:proofErr w:type="gramStart"/>
      <w:r w:rsidRPr="00A96282">
        <w:rPr>
          <w:rFonts w:ascii="Arial" w:eastAsia="Arial" w:hAnsi="Arial" w:cs="Arial"/>
          <w:color w:val="000000"/>
          <w:lang w:val="de-DE"/>
        </w:rPr>
        <w:t>Weitere Informationen finden</w:t>
      </w:r>
      <w:proofErr w:type="gramEnd"/>
      <w:r w:rsidRPr="00A96282">
        <w:rPr>
          <w:rFonts w:ascii="Arial" w:eastAsia="Arial" w:hAnsi="Arial" w:cs="Arial"/>
          <w:color w:val="000000"/>
          <w:lang w:val="de-DE"/>
        </w:rPr>
        <w:t xml:space="preserve"> Sie auf </w:t>
      </w:r>
      <w:hyperlink r:id="rId7" w:history="1">
        <w:r w:rsidRPr="001F154B">
          <w:rPr>
            <w:rStyle w:val="Link"/>
            <w:rFonts w:ascii="Arial" w:eastAsia="Arial" w:hAnsi="Arial" w:cs="Arial"/>
            <w:lang w:val="de-DE"/>
          </w:rPr>
          <w:t>www.teledyneflir.com</w:t>
        </w:r>
      </w:hyperlink>
      <w:r>
        <w:rPr>
          <w:rFonts w:ascii="Arial" w:eastAsia="Arial" w:hAnsi="Arial" w:cs="Arial"/>
          <w:color w:val="000000"/>
          <w:lang w:val="de-DE"/>
        </w:rPr>
        <w:t xml:space="preserve"> oder folgen Sie uns auf </w:t>
      </w:r>
      <w:r w:rsidR="0074635D" w:rsidRPr="00420367">
        <w:rPr>
          <w:rFonts w:ascii="Arial" w:eastAsia="Arial" w:hAnsi="Arial" w:cs="Arial"/>
          <w:color w:val="000000"/>
          <w:lang w:val="de-DE"/>
        </w:rPr>
        <w:t>@flir.</w:t>
      </w:r>
      <w:bookmarkStart w:id="0" w:name="Titus1FooterPrimary"/>
      <w:bookmarkEnd w:id="0"/>
    </w:p>
    <w:sectPr w:rsidR="00AB7046" w:rsidRPr="00420367" w:rsidSect="00AB7046">
      <w:pgSz w:w="11906" w:h="16838"/>
      <w:pgMar w:top="765" w:right="720" w:bottom="765" w:left="720" w:header="708" w:footer="708" w:gutter="0"/>
      <w:docGrid w:linePitch="360" w:charSpace="-2049"/>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D2BA0" w:rsidRDefault="001D2BA0" w:rsidP="00AB7046">
      <w:pPr>
        <w:spacing w:after="0" w:line="240" w:lineRule="auto"/>
      </w:pPr>
      <w:r>
        <w:separator/>
      </w:r>
    </w:p>
  </w:endnote>
  <w:endnote w:type="continuationSeparator" w:id="1">
    <w:p w:rsidR="001D2BA0" w:rsidRDefault="001D2BA0" w:rsidP="00AB7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D2BA0" w:rsidRDefault="001D2BA0" w:rsidP="00AB7046">
      <w:pPr>
        <w:spacing w:after="0" w:line="240" w:lineRule="auto"/>
      </w:pPr>
      <w:r>
        <w:separator/>
      </w:r>
    </w:p>
  </w:footnote>
  <w:footnote w:type="continuationSeparator" w:id="1">
    <w:p w:rsidR="001D2BA0" w:rsidRDefault="001D2BA0" w:rsidP="00AB70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1304"/>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E62091"/>
    <w:rsid w:val="001D2BA0"/>
    <w:rsid w:val="00420367"/>
    <w:rsid w:val="00724CC5"/>
    <w:rsid w:val="0074635D"/>
    <w:rsid w:val="00A96282"/>
    <w:rsid w:val="00AB7046"/>
    <w:rsid w:val="00AC33EB"/>
    <w:rsid w:val="00B93C4E"/>
    <w:rsid w:val="00DE4640"/>
    <w:rsid w:val="00DF26CF"/>
    <w:rsid w:val="00E479A9"/>
    <w:rsid w:val="00E62091"/>
    <w:rsid w:val="00F8421E"/>
  </w:rsids>
  <m:mathPr>
    <m:mathFont m:val="Impac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7046"/>
    <w:pPr>
      <w:suppressAutoHyphens/>
      <w:spacing w:after="160" w:line="256" w:lineRule="auto"/>
    </w:pPr>
    <w:rPr>
      <w:rFonts w:ascii="Calibri" w:eastAsia="Arial Unicode MS" w:hAnsi="Calibri" w:cs="Calibri"/>
      <w:sz w:val="22"/>
      <w:szCs w:val="22"/>
      <w:lang w:val="en-GB" w:eastAsia="ar-SA"/>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1">
    <w:name w:val="Absatz-Standardschriftart1"/>
    <w:rsid w:val="00AB7046"/>
  </w:style>
  <w:style w:type="character" w:customStyle="1" w:styleId="BalloonTextChar">
    <w:name w:val="Balloon Text Char"/>
    <w:basedOn w:val="Absatz-Standardschriftart1"/>
    <w:rsid w:val="00AB7046"/>
    <w:rPr>
      <w:rFonts w:ascii="Segoe UI" w:hAnsi="Segoe UI" w:cs="Segoe UI"/>
      <w:sz w:val="18"/>
      <w:szCs w:val="18"/>
      <w:lang w:val="en-GB"/>
    </w:rPr>
  </w:style>
  <w:style w:type="character" w:customStyle="1" w:styleId="HeaderChar">
    <w:name w:val="Header Char"/>
    <w:basedOn w:val="Absatz-Standardschriftart1"/>
    <w:rsid w:val="00AB7046"/>
    <w:rPr>
      <w:lang w:val="en-GB"/>
    </w:rPr>
  </w:style>
  <w:style w:type="character" w:customStyle="1" w:styleId="FooterChar">
    <w:name w:val="Footer Char"/>
    <w:basedOn w:val="Absatz-Standardschriftart1"/>
    <w:rsid w:val="00AB7046"/>
    <w:rPr>
      <w:lang w:val="en-GB"/>
    </w:rPr>
  </w:style>
  <w:style w:type="character" w:customStyle="1" w:styleId="Kommentarzeichen1">
    <w:name w:val="Kommentarzeichen1"/>
    <w:basedOn w:val="Absatz-Standardschriftart1"/>
    <w:rsid w:val="00AB7046"/>
    <w:rPr>
      <w:sz w:val="16"/>
      <w:szCs w:val="16"/>
    </w:rPr>
  </w:style>
  <w:style w:type="character" w:customStyle="1" w:styleId="CommentTextChar">
    <w:name w:val="Comment Text Char"/>
    <w:basedOn w:val="Absatz-Standardschriftart1"/>
    <w:rsid w:val="00AB7046"/>
    <w:rPr>
      <w:sz w:val="20"/>
      <w:szCs w:val="20"/>
      <w:lang w:val="en-GB"/>
    </w:rPr>
  </w:style>
  <w:style w:type="character" w:customStyle="1" w:styleId="CommentSubjectChar">
    <w:name w:val="Comment Subject Char"/>
    <w:basedOn w:val="CommentTextChar"/>
    <w:rsid w:val="00AB7046"/>
    <w:rPr>
      <w:b/>
      <w:bCs/>
      <w:sz w:val="20"/>
      <w:szCs w:val="20"/>
      <w:lang w:val="en-GB"/>
    </w:rPr>
  </w:style>
  <w:style w:type="character" w:styleId="Link">
    <w:name w:val="Hyperlink"/>
    <w:basedOn w:val="Absatz-Standardschriftart1"/>
    <w:rsid w:val="00AB7046"/>
    <w:rPr>
      <w:color w:val="0563C1"/>
      <w:u w:val="single"/>
    </w:rPr>
  </w:style>
  <w:style w:type="paragraph" w:customStyle="1" w:styleId="berschrift">
    <w:name w:val="Überschrift"/>
    <w:basedOn w:val="Standard"/>
    <w:next w:val="Textkrper"/>
    <w:rsid w:val="00AB7046"/>
    <w:pPr>
      <w:keepNext/>
      <w:spacing w:before="240" w:after="120"/>
    </w:pPr>
    <w:rPr>
      <w:rFonts w:ascii="Arial" w:hAnsi="Arial" w:cs="Arial Unicode MS"/>
      <w:sz w:val="28"/>
      <w:szCs w:val="28"/>
    </w:rPr>
  </w:style>
  <w:style w:type="paragraph" w:styleId="Textkrper">
    <w:name w:val="Body Text"/>
    <w:basedOn w:val="Standard"/>
    <w:rsid w:val="00AB7046"/>
    <w:pPr>
      <w:spacing w:after="120"/>
    </w:pPr>
  </w:style>
  <w:style w:type="paragraph" w:styleId="Liste">
    <w:name w:val="List"/>
    <w:basedOn w:val="Textkrper"/>
    <w:rsid w:val="00AB7046"/>
  </w:style>
  <w:style w:type="paragraph" w:styleId="Beschriftung">
    <w:name w:val="caption"/>
    <w:basedOn w:val="Standard"/>
    <w:qFormat/>
    <w:rsid w:val="00AB7046"/>
    <w:pPr>
      <w:suppressLineNumbers/>
      <w:spacing w:before="120" w:after="120"/>
    </w:pPr>
    <w:rPr>
      <w:i/>
      <w:iCs/>
      <w:sz w:val="24"/>
      <w:szCs w:val="24"/>
    </w:rPr>
  </w:style>
  <w:style w:type="paragraph" w:customStyle="1" w:styleId="Verzeichnis">
    <w:name w:val="Verzeichnis"/>
    <w:basedOn w:val="Standard"/>
    <w:rsid w:val="00AB7046"/>
    <w:pPr>
      <w:suppressLineNumbers/>
    </w:pPr>
  </w:style>
  <w:style w:type="paragraph" w:customStyle="1" w:styleId="Sprechblasentext1">
    <w:name w:val="Sprechblasentext1"/>
    <w:basedOn w:val="Standard"/>
    <w:rsid w:val="00AB7046"/>
    <w:pPr>
      <w:spacing w:after="0" w:line="100" w:lineRule="atLeast"/>
    </w:pPr>
    <w:rPr>
      <w:rFonts w:ascii="Segoe UI" w:hAnsi="Segoe UI" w:cs="Segoe UI"/>
      <w:sz w:val="18"/>
      <w:szCs w:val="18"/>
    </w:rPr>
  </w:style>
  <w:style w:type="paragraph" w:styleId="Kopfzeile">
    <w:name w:val="header"/>
    <w:basedOn w:val="Standard"/>
    <w:rsid w:val="00AB7046"/>
    <w:pPr>
      <w:suppressLineNumbers/>
      <w:tabs>
        <w:tab w:val="center" w:pos="4513"/>
        <w:tab w:val="right" w:pos="9026"/>
      </w:tabs>
      <w:spacing w:after="0" w:line="100" w:lineRule="atLeast"/>
    </w:pPr>
  </w:style>
  <w:style w:type="paragraph" w:styleId="Fuzeile">
    <w:name w:val="footer"/>
    <w:basedOn w:val="Standard"/>
    <w:rsid w:val="00AB7046"/>
    <w:pPr>
      <w:suppressLineNumbers/>
      <w:tabs>
        <w:tab w:val="center" w:pos="4513"/>
        <w:tab w:val="right" w:pos="9026"/>
      </w:tabs>
      <w:spacing w:after="0" w:line="100" w:lineRule="atLeast"/>
    </w:pPr>
  </w:style>
  <w:style w:type="paragraph" w:customStyle="1" w:styleId="Kommentartext1">
    <w:name w:val="Kommentartext1"/>
    <w:basedOn w:val="Standard"/>
    <w:rsid w:val="00AB7046"/>
    <w:pPr>
      <w:spacing w:line="100" w:lineRule="atLeast"/>
    </w:pPr>
    <w:rPr>
      <w:sz w:val="20"/>
      <w:szCs w:val="20"/>
    </w:rPr>
  </w:style>
  <w:style w:type="paragraph" w:customStyle="1" w:styleId="Kommentarthema1">
    <w:name w:val="Kommentarthema1"/>
    <w:basedOn w:val="Kommentartext1"/>
    <w:rsid w:val="00AB7046"/>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flir.de/browse/public-safety/firefighting-cameras/" TargetMode="External"/><Relationship Id="rId7" Type="http://schemas.openxmlformats.org/officeDocument/2006/relationships/hyperlink" Target="http://www.teledyneflir.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2540</Characters>
  <Application>Microsoft Word 12.1.0</Application>
  <DocSecurity>0</DocSecurity>
  <Lines>21</Lines>
  <Paragraphs>5</Paragraphs>
  <ScaleCrop>false</ScaleCrop>
  <Company>xxxxxxxxxxxxxxxxxxxxxxxxxx</Company>
  <LinksUpToDate>false</LinksUpToDate>
  <CharactersWithSpaces>3119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Siljander Axelsson, Sharlene</dc:creator>
  <cp:keywords/>
  <cp:lastModifiedBy>Frank</cp:lastModifiedBy>
  <cp:revision>7</cp:revision>
  <cp:lastPrinted>1601-01-01T00:00:00Z</cp:lastPrinted>
  <dcterms:created xsi:type="dcterms:W3CDTF">2024-01-22T09:25:00Z</dcterms:created>
  <dcterms:modified xsi:type="dcterms:W3CDTF">2024-05-13T14:31:00Z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