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E5B1F" w14:textId="77777777" w:rsidR="000C6EA4" w:rsidRPr="000C6EA4" w:rsidRDefault="000C6EA4" w:rsidP="000C6EA4">
      <w:pPr>
        <w:jc w:val="center"/>
        <w:rPr>
          <w:rFonts w:eastAsia="Arial" w:cstheme="minorHAnsi"/>
          <w:b/>
          <w:bCs/>
          <w:color w:val="000000" w:themeColor="text1"/>
          <w:sz w:val="12"/>
          <w:szCs w:val="12"/>
        </w:rPr>
      </w:pPr>
    </w:p>
    <w:p w14:paraId="78F3BA39" w14:textId="6068DF61" w:rsidR="00A94386" w:rsidRPr="00A94386" w:rsidRDefault="00A94386" w:rsidP="000C6EA4">
      <w:pPr>
        <w:jc w:val="center"/>
        <w:rPr>
          <w:rFonts w:eastAsia="Arial" w:cstheme="minorHAnsi"/>
          <w:color w:val="000000" w:themeColor="text1"/>
          <w:sz w:val="28"/>
          <w:szCs w:val="28"/>
        </w:rPr>
      </w:pPr>
      <w:r w:rsidRPr="00A94386">
        <w:rPr>
          <w:rFonts w:eastAsia="Arial" w:cstheme="minorHAnsi"/>
          <w:b/>
          <w:bCs/>
          <w:color w:val="000000" w:themeColor="text1"/>
          <w:sz w:val="28"/>
          <w:szCs w:val="28"/>
        </w:rPr>
        <w:t>Teledyne FLIR</w:t>
      </w:r>
      <w:r w:rsidR="00E9713E">
        <w:rPr>
          <w:rFonts w:eastAsia="Arial" w:cstheme="minorHAnsi"/>
          <w:b/>
          <w:bCs/>
          <w:color w:val="000000" w:themeColor="text1"/>
          <w:sz w:val="28"/>
          <w:szCs w:val="28"/>
        </w:rPr>
        <w:t xml:space="preserve"> </w:t>
      </w:r>
      <w:r w:rsidR="001549A7">
        <w:rPr>
          <w:rFonts w:eastAsia="Arial" w:cstheme="minorHAnsi"/>
          <w:b/>
          <w:bCs/>
          <w:color w:val="000000" w:themeColor="text1"/>
          <w:sz w:val="28"/>
          <w:szCs w:val="28"/>
        </w:rPr>
        <w:t>Ex</w:t>
      </w:r>
      <w:r w:rsidR="00590D48">
        <w:rPr>
          <w:rFonts w:eastAsia="Arial" w:cstheme="minorHAnsi"/>
          <w:b/>
          <w:bCs/>
          <w:color w:val="000000" w:themeColor="text1"/>
          <w:sz w:val="28"/>
          <w:szCs w:val="28"/>
        </w:rPr>
        <w:t>tends</w:t>
      </w:r>
      <w:r w:rsidR="00B5651A">
        <w:rPr>
          <w:rFonts w:eastAsia="Arial" w:cstheme="minorHAnsi"/>
          <w:b/>
          <w:bCs/>
          <w:color w:val="000000" w:themeColor="text1"/>
          <w:sz w:val="28"/>
          <w:szCs w:val="28"/>
        </w:rPr>
        <w:t xml:space="preserve"> Si</w:t>
      </w:r>
      <w:r w:rsidR="0079419D">
        <w:rPr>
          <w:rFonts w:eastAsia="Arial" w:cstheme="minorHAnsi"/>
          <w:b/>
          <w:bCs/>
          <w:color w:val="000000" w:themeColor="text1"/>
          <w:sz w:val="28"/>
          <w:szCs w:val="28"/>
        </w:rPr>
        <w:t>-Series</w:t>
      </w:r>
      <w:r w:rsidR="00245B65">
        <w:rPr>
          <w:rFonts w:eastAsia="Arial" w:cstheme="minorHAnsi"/>
          <w:b/>
          <w:bCs/>
          <w:color w:val="000000" w:themeColor="text1"/>
          <w:sz w:val="28"/>
          <w:szCs w:val="28"/>
        </w:rPr>
        <w:t xml:space="preserve"> </w:t>
      </w:r>
      <w:r w:rsidR="00590D48">
        <w:rPr>
          <w:rFonts w:eastAsia="Arial" w:cstheme="minorHAnsi"/>
          <w:b/>
          <w:bCs/>
          <w:color w:val="000000" w:themeColor="text1"/>
          <w:sz w:val="28"/>
          <w:szCs w:val="28"/>
        </w:rPr>
        <w:t>Acoustic</w:t>
      </w:r>
      <w:r w:rsidR="00245B65">
        <w:rPr>
          <w:rFonts w:eastAsia="Arial" w:cstheme="minorHAnsi"/>
          <w:b/>
          <w:bCs/>
          <w:color w:val="000000" w:themeColor="text1"/>
          <w:sz w:val="28"/>
          <w:szCs w:val="28"/>
        </w:rPr>
        <w:t xml:space="preserve"> Imaging</w:t>
      </w:r>
      <w:r w:rsidR="00590D48">
        <w:rPr>
          <w:rFonts w:eastAsia="Arial" w:cstheme="minorHAnsi"/>
          <w:b/>
          <w:bCs/>
          <w:color w:val="000000" w:themeColor="text1"/>
          <w:sz w:val="28"/>
          <w:szCs w:val="28"/>
        </w:rPr>
        <w:t xml:space="preserve"> Camera</w:t>
      </w:r>
      <w:r w:rsidR="00245B65">
        <w:rPr>
          <w:rFonts w:eastAsia="Arial" w:cstheme="minorHAnsi"/>
          <w:b/>
          <w:bCs/>
          <w:color w:val="000000" w:themeColor="text1"/>
          <w:sz w:val="28"/>
          <w:szCs w:val="28"/>
        </w:rPr>
        <w:t xml:space="preserve"> Family with</w:t>
      </w:r>
      <w:r w:rsidR="001549A7">
        <w:rPr>
          <w:rFonts w:eastAsia="Arial" w:cstheme="minorHAnsi"/>
          <w:b/>
          <w:bCs/>
          <w:color w:val="000000" w:themeColor="text1"/>
          <w:sz w:val="28"/>
          <w:szCs w:val="28"/>
        </w:rPr>
        <w:t xml:space="preserve"> </w:t>
      </w:r>
      <w:r w:rsidR="0065146A">
        <w:rPr>
          <w:rFonts w:eastAsia="Arial" w:cstheme="minorHAnsi"/>
          <w:b/>
          <w:bCs/>
          <w:color w:val="000000" w:themeColor="text1"/>
          <w:sz w:val="28"/>
          <w:szCs w:val="28"/>
        </w:rPr>
        <w:t>Expanded</w:t>
      </w:r>
      <w:r w:rsidR="002324BA">
        <w:rPr>
          <w:rFonts w:eastAsia="Arial" w:cstheme="minorHAnsi"/>
          <w:b/>
          <w:bCs/>
          <w:color w:val="000000" w:themeColor="text1"/>
          <w:sz w:val="28"/>
          <w:szCs w:val="28"/>
        </w:rPr>
        <w:t xml:space="preserve"> </w:t>
      </w:r>
      <w:r w:rsidR="0079419D">
        <w:rPr>
          <w:rFonts w:eastAsia="Arial" w:cstheme="minorHAnsi"/>
          <w:b/>
          <w:bCs/>
          <w:color w:val="000000" w:themeColor="text1"/>
          <w:sz w:val="28"/>
          <w:szCs w:val="28"/>
        </w:rPr>
        <w:t xml:space="preserve">Frequency </w:t>
      </w:r>
      <w:r w:rsidR="0065146A">
        <w:rPr>
          <w:rFonts w:eastAsia="Arial" w:cstheme="minorHAnsi"/>
          <w:b/>
          <w:bCs/>
          <w:color w:val="000000" w:themeColor="text1"/>
          <w:sz w:val="28"/>
          <w:szCs w:val="28"/>
        </w:rPr>
        <w:t>Range</w:t>
      </w:r>
      <w:r w:rsidR="00245B65">
        <w:rPr>
          <w:rFonts w:eastAsia="Arial" w:cstheme="minorHAnsi"/>
          <w:b/>
          <w:bCs/>
          <w:color w:val="000000" w:themeColor="text1"/>
          <w:sz w:val="28"/>
          <w:szCs w:val="28"/>
        </w:rPr>
        <w:t xml:space="preserve"> and </w:t>
      </w:r>
      <w:r w:rsidR="0079419D">
        <w:rPr>
          <w:rFonts w:eastAsia="Arial" w:cstheme="minorHAnsi"/>
          <w:b/>
          <w:bCs/>
          <w:color w:val="000000" w:themeColor="text1"/>
          <w:sz w:val="28"/>
          <w:szCs w:val="28"/>
        </w:rPr>
        <w:t>Integrated Battery</w:t>
      </w:r>
    </w:p>
    <w:p w14:paraId="5BA11590" w14:textId="6693E930" w:rsidR="00594E1D" w:rsidRDefault="0079419D" w:rsidP="000C6EA4">
      <w:pPr>
        <w:spacing w:after="0" w:line="240" w:lineRule="auto"/>
        <w:jc w:val="center"/>
        <w:rPr>
          <w:rFonts w:eastAsia="Times New Roman" w:cstheme="minorHAnsi"/>
          <w:sz w:val="24"/>
          <w:szCs w:val="24"/>
        </w:rPr>
      </w:pPr>
      <w:r>
        <w:rPr>
          <w:rFonts w:eastAsia="Times New Roman" w:cstheme="minorHAnsi"/>
          <w:i/>
          <w:iCs/>
        </w:rPr>
        <w:t xml:space="preserve">Acoustic Imaging </w:t>
      </w:r>
      <w:r w:rsidR="00590D48">
        <w:rPr>
          <w:rFonts w:eastAsia="Times New Roman" w:cstheme="minorHAnsi"/>
          <w:i/>
          <w:iCs/>
        </w:rPr>
        <w:t>Offers</w:t>
      </w:r>
      <w:r w:rsidR="00594E1D" w:rsidRPr="00B5651A">
        <w:rPr>
          <w:rFonts w:eastAsia="Times New Roman" w:cstheme="minorHAnsi"/>
          <w:i/>
          <w:iCs/>
        </w:rPr>
        <w:t xml:space="preserve"> </w:t>
      </w:r>
      <w:r>
        <w:rPr>
          <w:rFonts w:eastAsia="Times New Roman" w:cstheme="minorHAnsi"/>
          <w:i/>
          <w:iCs/>
        </w:rPr>
        <w:t>up to</w:t>
      </w:r>
      <w:r w:rsidR="00594E1D" w:rsidRPr="00B5651A">
        <w:rPr>
          <w:rFonts w:eastAsia="Times New Roman" w:cstheme="minorHAnsi"/>
          <w:i/>
          <w:iCs/>
        </w:rPr>
        <w:t xml:space="preserve"> 90% </w:t>
      </w:r>
      <w:r w:rsidR="007F7632">
        <w:rPr>
          <w:rFonts w:eastAsia="Times New Roman" w:cstheme="minorHAnsi"/>
          <w:i/>
          <w:iCs/>
        </w:rPr>
        <w:t>R</w:t>
      </w:r>
      <w:r w:rsidR="00594E1D" w:rsidRPr="00B5651A">
        <w:rPr>
          <w:rFonts w:eastAsia="Times New Roman" w:cstheme="minorHAnsi"/>
          <w:i/>
          <w:iCs/>
        </w:rPr>
        <w:t xml:space="preserve">eduction in </w:t>
      </w:r>
      <w:r w:rsidR="007F7632">
        <w:rPr>
          <w:rFonts w:eastAsia="Times New Roman" w:cstheme="minorHAnsi"/>
          <w:i/>
          <w:iCs/>
        </w:rPr>
        <w:t>I</w:t>
      </w:r>
      <w:r w:rsidR="00594E1D" w:rsidRPr="00B5651A">
        <w:rPr>
          <w:rFonts w:eastAsia="Times New Roman" w:cstheme="minorHAnsi"/>
          <w:i/>
          <w:iCs/>
        </w:rPr>
        <w:t xml:space="preserve">nspection </w:t>
      </w:r>
      <w:r w:rsidR="007F7632">
        <w:rPr>
          <w:rFonts w:eastAsia="Times New Roman" w:cstheme="minorHAnsi"/>
          <w:i/>
          <w:iCs/>
        </w:rPr>
        <w:t>T</w:t>
      </w:r>
      <w:r w:rsidR="00594E1D" w:rsidRPr="00B5651A">
        <w:rPr>
          <w:rFonts w:eastAsia="Times New Roman" w:cstheme="minorHAnsi"/>
          <w:i/>
          <w:iCs/>
        </w:rPr>
        <w:t>ime</w:t>
      </w:r>
      <w:r>
        <w:rPr>
          <w:rFonts w:eastAsia="Times New Roman" w:cstheme="minorHAnsi"/>
          <w:i/>
          <w:iCs/>
        </w:rPr>
        <w:t xml:space="preserve"> with Minimal Training</w:t>
      </w:r>
      <w:r w:rsidR="00594E1D" w:rsidRPr="00B5651A">
        <w:rPr>
          <w:rFonts w:eastAsia="Times New Roman" w:cstheme="minorHAnsi"/>
          <w:i/>
          <w:iCs/>
        </w:rPr>
        <w:t xml:space="preserve">; </w:t>
      </w:r>
      <w:r w:rsidR="00AF03E9" w:rsidRPr="00594E1D">
        <w:rPr>
          <w:rFonts w:eastAsia="Arial" w:cstheme="minorHAnsi"/>
          <w:i/>
          <w:iCs/>
        </w:rPr>
        <w:t>Cordless</w:t>
      </w:r>
      <w:r w:rsidR="001549A7" w:rsidRPr="00594E1D">
        <w:rPr>
          <w:rFonts w:eastAsia="Arial" w:cstheme="minorHAnsi"/>
          <w:i/>
          <w:iCs/>
        </w:rPr>
        <w:t xml:space="preserve"> Battery Improves Efficiency </w:t>
      </w:r>
      <w:r w:rsidR="00AF03E9" w:rsidRPr="00594E1D">
        <w:rPr>
          <w:rFonts w:eastAsia="Arial" w:cstheme="minorHAnsi"/>
          <w:i/>
          <w:iCs/>
        </w:rPr>
        <w:t>While</w:t>
      </w:r>
      <w:r w:rsidR="001549A7" w:rsidRPr="00594E1D">
        <w:rPr>
          <w:rFonts w:eastAsia="Arial" w:cstheme="minorHAnsi"/>
          <w:i/>
          <w:iCs/>
        </w:rPr>
        <w:t xml:space="preserve"> </w:t>
      </w:r>
      <w:r w:rsidR="006E3893" w:rsidRPr="00594E1D">
        <w:rPr>
          <w:rFonts w:eastAsia="Arial" w:cstheme="minorHAnsi"/>
          <w:i/>
          <w:iCs/>
        </w:rPr>
        <w:t>Expanding</w:t>
      </w:r>
      <w:r w:rsidR="00AF03E9" w:rsidRPr="00594E1D">
        <w:rPr>
          <w:rFonts w:eastAsia="Arial" w:cstheme="minorHAnsi"/>
          <w:i/>
          <w:iCs/>
        </w:rPr>
        <w:t xml:space="preserve"> Operator </w:t>
      </w:r>
      <w:r w:rsidR="001549A7" w:rsidRPr="00594E1D">
        <w:rPr>
          <w:rFonts w:eastAsia="Arial" w:cstheme="minorHAnsi"/>
          <w:i/>
          <w:iCs/>
        </w:rPr>
        <w:t xml:space="preserve">Mobility </w:t>
      </w:r>
    </w:p>
    <w:p w14:paraId="5365B645" w14:textId="77777777" w:rsidR="000C6EA4" w:rsidRPr="000C6EA4" w:rsidRDefault="000C6EA4" w:rsidP="000C6EA4">
      <w:pPr>
        <w:spacing w:after="0" w:line="240" w:lineRule="auto"/>
        <w:jc w:val="center"/>
        <w:rPr>
          <w:rFonts w:eastAsia="Times New Roman" w:cstheme="minorHAnsi"/>
          <w:sz w:val="24"/>
          <w:szCs w:val="24"/>
        </w:rPr>
      </w:pPr>
    </w:p>
    <w:p w14:paraId="4CA35986" w14:textId="2EB1659C" w:rsidR="00AF03E9" w:rsidRDefault="6B5628FB" w:rsidP="00CA533E">
      <w:pPr>
        <w:spacing w:line="240" w:lineRule="auto"/>
        <w:rPr>
          <w:rFonts w:eastAsia="Arial Nova" w:cstheme="minorHAnsi"/>
        </w:rPr>
      </w:pPr>
      <w:r w:rsidRPr="00D33C62">
        <w:rPr>
          <w:rFonts w:eastAsia="Arial" w:cstheme="minorHAnsi"/>
          <w:b/>
          <w:bCs/>
        </w:rPr>
        <w:t>GOLETA, Calif.</w:t>
      </w:r>
      <w:r w:rsidR="00F27323">
        <w:rPr>
          <w:rFonts w:eastAsia="Arial" w:cstheme="minorHAnsi"/>
          <w:b/>
          <w:bCs/>
        </w:rPr>
        <w:t xml:space="preserve">, </w:t>
      </w:r>
      <w:r w:rsidR="00ED3D16" w:rsidRPr="00D33C62">
        <w:rPr>
          <w:rFonts w:eastAsia="Arial" w:cstheme="minorHAnsi"/>
          <w:b/>
          <w:bCs/>
        </w:rPr>
        <w:t xml:space="preserve">June </w:t>
      </w:r>
      <w:r w:rsidR="00AF03E9">
        <w:rPr>
          <w:rFonts w:eastAsia="Arial" w:cstheme="minorHAnsi"/>
          <w:b/>
          <w:bCs/>
        </w:rPr>
        <w:t>30</w:t>
      </w:r>
      <w:r w:rsidRPr="00AF6EF6">
        <w:rPr>
          <w:rFonts w:eastAsia="Arial" w:cstheme="minorHAnsi"/>
          <w:b/>
          <w:bCs/>
        </w:rPr>
        <w:t>,</w:t>
      </w:r>
      <w:r w:rsidRPr="00D33C62">
        <w:rPr>
          <w:rFonts w:eastAsia="Arial" w:cstheme="minorHAnsi"/>
          <w:b/>
          <w:bCs/>
        </w:rPr>
        <w:t xml:space="preserve"> 2022</w:t>
      </w:r>
      <w:r w:rsidRPr="00D33C62">
        <w:rPr>
          <w:rFonts w:eastAsia="Arial" w:cstheme="minorHAnsi"/>
        </w:rPr>
        <w:t> </w:t>
      </w:r>
      <w:r w:rsidRPr="00D33C62">
        <w:rPr>
          <w:rFonts w:cstheme="minorHAnsi"/>
        </w:rPr>
        <w:t>T</w:t>
      </w:r>
      <w:r w:rsidRPr="00D33C62">
        <w:rPr>
          <w:rFonts w:eastAsia="Arial Nova" w:cstheme="minorHAnsi"/>
        </w:rPr>
        <w:t>eledyne FLIR, part of Teledyne Technologies Incorporated, </w:t>
      </w:r>
      <w:r w:rsidR="00DE4AA3">
        <w:rPr>
          <w:rFonts w:eastAsia="Arial Nova" w:cstheme="minorHAnsi"/>
        </w:rPr>
        <w:t xml:space="preserve">today announced the expansion of its </w:t>
      </w:r>
      <w:r w:rsidR="0045698B">
        <w:rPr>
          <w:rFonts w:eastAsia="Arial Nova" w:cstheme="minorHAnsi"/>
        </w:rPr>
        <w:t xml:space="preserve">Si124 </w:t>
      </w:r>
      <w:r w:rsidR="00AF03E9">
        <w:rPr>
          <w:rFonts w:eastAsia="Arial Nova" w:cstheme="minorHAnsi"/>
        </w:rPr>
        <w:t xml:space="preserve">industrial </w:t>
      </w:r>
      <w:r w:rsidR="0045698B">
        <w:rPr>
          <w:rFonts w:eastAsia="Arial Nova" w:cstheme="minorHAnsi"/>
        </w:rPr>
        <w:t xml:space="preserve">acoustic imaging </w:t>
      </w:r>
      <w:r w:rsidR="00DE4AA3">
        <w:rPr>
          <w:rFonts w:eastAsia="Arial Nova" w:cstheme="minorHAnsi"/>
        </w:rPr>
        <w:t xml:space="preserve">family of </w:t>
      </w:r>
      <w:r w:rsidR="0045698B">
        <w:rPr>
          <w:rFonts w:eastAsia="Arial Nova" w:cstheme="minorHAnsi"/>
        </w:rPr>
        <w:t xml:space="preserve">cameras </w:t>
      </w:r>
      <w:r w:rsidR="00594E1D">
        <w:rPr>
          <w:rFonts w:eastAsia="Arial Nova" w:cstheme="minorHAnsi"/>
        </w:rPr>
        <w:t xml:space="preserve">by </w:t>
      </w:r>
      <w:r w:rsidR="00B5651A">
        <w:rPr>
          <w:rFonts w:eastAsia="Arial Nova" w:cstheme="minorHAnsi"/>
        </w:rPr>
        <w:t>introducing</w:t>
      </w:r>
      <w:r w:rsidR="00594E1D">
        <w:rPr>
          <w:rFonts w:eastAsia="Arial Nova" w:cstheme="minorHAnsi"/>
        </w:rPr>
        <w:t xml:space="preserve"> </w:t>
      </w:r>
      <w:r w:rsidR="0045698B">
        <w:rPr>
          <w:rFonts w:eastAsia="Arial Nova" w:cstheme="minorHAnsi"/>
        </w:rPr>
        <w:t xml:space="preserve">a new </w:t>
      </w:r>
      <w:r w:rsidR="00DE4AA3">
        <w:rPr>
          <w:rFonts w:eastAsia="Arial Nova" w:cstheme="minorHAnsi"/>
        </w:rPr>
        <w:t xml:space="preserve">set </w:t>
      </w:r>
      <w:r w:rsidR="001549A7">
        <w:rPr>
          <w:rFonts w:eastAsia="Arial Nova" w:cstheme="minorHAnsi"/>
        </w:rPr>
        <w:t xml:space="preserve">of </w:t>
      </w:r>
      <w:r w:rsidR="00DE4AA3">
        <w:rPr>
          <w:rFonts w:eastAsia="Arial Nova" w:cstheme="minorHAnsi"/>
        </w:rPr>
        <w:t xml:space="preserve">sound imaging cameras </w:t>
      </w:r>
      <w:r w:rsidR="00594E1D">
        <w:rPr>
          <w:rFonts w:eastAsia="Arial Nova" w:cstheme="minorHAnsi"/>
        </w:rPr>
        <w:t xml:space="preserve">that feature </w:t>
      </w:r>
      <w:r w:rsidR="0065146A">
        <w:rPr>
          <w:rFonts w:eastAsia="Arial Nova" w:cstheme="minorHAnsi"/>
        </w:rPr>
        <w:t>a wider acoustic detection range</w:t>
      </w:r>
      <w:r w:rsidR="00594E1D">
        <w:rPr>
          <w:rFonts w:eastAsia="Arial Nova" w:cstheme="minorHAnsi"/>
        </w:rPr>
        <w:t>, up to 65Khz,</w:t>
      </w:r>
      <w:r w:rsidR="0065146A">
        <w:rPr>
          <w:rFonts w:eastAsia="Arial Nova" w:cstheme="minorHAnsi"/>
        </w:rPr>
        <w:t xml:space="preserve"> and </w:t>
      </w:r>
      <w:r w:rsidR="00AF03E9">
        <w:rPr>
          <w:rFonts w:eastAsia="Arial Nova" w:cstheme="minorHAnsi"/>
        </w:rPr>
        <w:t xml:space="preserve">an integrated battery with a </w:t>
      </w:r>
      <w:r w:rsidR="00B5651A">
        <w:rPr>
          <w:rFonts w:eastAsia="Arial Nova" w:cstheme="minorHAnsi"/>
        </w:rPr>
        <w:t>quick start</w:t>
      </w:r>
      <w:r w:rsidR="00AF03E9">
        <w:rPr>
          <w:rFonts w:eastAsia="Arial Nova" w:cstheme="minorHAnsi"/>
        </w:rPr>
        <w:t xml:space="preserve"> power button to make </w:t>
      </w:r>
      <w:r w:rsidR="00BD1A53">
        <w:rPr>
          <w:rFonts w:eastAsia="Arial Nova" w:cstheme="minorHAnsi"/>
        </w:rPr>
        <w:t xml:space="preserve">condition monitoring </w:t>
      </w:r>
      <w:r w:rsidR="006E3893">
        <w:rPr>
          <w:rFonts w:eastAsia="Arial Nova" w:cstheme="minorHAnsi"/>
        </w:rPr>
        <w:t>and inspection</w:t>
      </w:r>
      <w:r w:rsidR="00AF03E9">
        <w:rPr>
          <w:rFonts w:eastAsia="Arial Nova" w:cstheme="minorHAnsi"/>
        </w:rPr>
        <w:t xml:space="preserve"> more efficient</w:t>
      </w:r>
      <w:r w:rsidR="00B5651A">
        <w:rPr>
          <w:rFonts w:eastAsia="Arial Nova" w:cstheme="minorHAnsi"/>
        </w:rPr>
        <w:t xml:space="preserve"> and </w:t>
      </w:r>
      <w:r w:rsidR="0065146A">
        <w:rPr>
          <w:rFonts w:eastAsia="Arial Nova" w:cstheme="minorHAnsi"/>
        </w:rPr>
        <w:t>effective</w:t>
      </w:r>
      <w:r w:rsidR="00AF03E9">
        <w:rPr>
          <w:rFonts w:eastAsia="Arial Nova" w:cstheme="minorHAnsi"/>
        </w:rPr>
        <w:t xml:space="preserve">. </w:t>
      </w:r>
    </w:p>
    <w:p w14:paraId="573111CA" w14:textId="324E88FF" w:rsidR="00594E1D" w:rsidRDefault="00245B65" w:rsidP="007F7632">
      <w:pPr>
        <w:spacing w:after="0" w:line="240" w:lineRule="auto"/>
        <w:rPr>
          <w:rFonts w:eastAsia="Times New Roman" w:cstheme="minorHAnsi"/>
          <w:sz w:val="21"/>
          <w:szCs w:val="21"/>
        </w:rPr>
      </w:pPr>
      <w:r w:rsidRPr="00B5651A">
        <w:rPr>
          <w:rFonts w:eastAsia="Times New Roman" w:cstheme="minorHAnsi"/>
        </w:rPr>
        <w:t>In the industrial world, vacuum</w:t>
      </w:r>
      <w:r>
        <w:rPr>
          <w:rFonts w:eastAsia="Times New Roman" w:cstheme="minorHAnsi"/>
        </w:rPr>
        <w:t xml:space="preserve"> leaks, </w:t>
      </w:r>
      <w:r w:rsidRPr="00B5651A">
        <w:rPr>
          <w:rFonts w:eastAsia="Times New Roman" w:cstheme="minorHAnsi"/>
        </w:rPr>
        <w:t>compressed air system leaks, electrical partial discharge</w:t>
      </w:r>
      <w:r w:rsidR="002324BA">
        <w:rPr>
          <w:rFonts w:eastAsia="Times New Roman" w:cstheme="minorHAnsi"/>
        </w:rPr>
        <w:t>,</w:t>
      </w:r>
      <w:r w:rsidRPr="00B5651A">
        <w:rPr>
          <w:rFonts w:eastAsia="Times New Roman" w:cstheme="minorHAnsi"/>
        </w:rPr>
        <w:t xml:space="preserve"> and mechanical troubleshooting </w:t>
      </w:r>
      <w:r>
        <w:rPr>
          <w:rFonts w:eastAsia="Times New Roman" w:cstheme="minorHAnsi"/>
        </w:rPr>
        <w:t xml:space="preserve">can create troublesome challenges that </w:t>
      </w:r>
      <w:r w:rsidRPr="00B5651A">
        <w:rPr>
          <w:rFonts w:eastAsia="Times New Roman" w:cstheme="minorHAnsi"/>
        </w:rPr>
        <w:t xml:space="preserve">require specialized tools </w:t>
      </w:r>
      <w:r>
        <w:rPr>
          <w:rFonts w:eastAsia="Times New Roman" w:cstheme="minorHAnsi"/>
        </w:rPr>
        <w:t>to detect</w:t>
      </w:r>
      <w:r w:rsidRPr="00B5651A">
        <w:rPr>
          <w:rFonts w:eastAsia="Times New Roman" w:cstheme="minorHAnsi"/>
        </w:rPr>
        <w:t>.</w:t>
      </w:r>
    </w:p>
    <w:p w14:paraId="5899EF1B" w14:textId="77777777" w:rsidR="007F7632" w:rsidRPr="007F7632" w:rsidRDefault="007F7632" w:rsidP="007F7632">
      <w:pPr>
        <w:spacing w:after="0" w:line="240" w:lineRule="auto"/>
        <w:rPr>
          <w:rFonts w:eastAsia="Times New Roman" w:cstheme="minorHAnsi"/>
          <w:sz w:val="21"/>
          <w:szCs w:val="21"/>
        </w:rPr>
      </w:pPr>
    </w:p>
    <w:p w14:paraId="73D6F6DB" w14:textId="46725585" w:rsidR="00831563" w:rsidRDefault="00B5651A" w:rsidP="00CA533E">
      <w:pPr>
        <w:spacing w:line="240" w:lineRule="auto"/>
        <w:rPr>
          <w:rFonts w:eastAsia="Arial Nova" w:cstheme="minorHAnsi"/>
        </w:rPr>
      </w:pPr>
      <w:r>
        <w:rPr>
          <w:rFonts w:eastAsia="Arial Nova" w:cstheme="minorHAnsi"/>
        </w:rPr>
        <w:t xml:space="preserve">The </w:t>
      </w:r>
      <w:r w:rsidR="00AF03E9">
        <w:rPr>
          <w:rFonts w:eastAsia="Arial Nova" w:cstheme="minorHAnsi"/>
        </w:rPr>
        <w:t>redesigned Si124, Si124-PD for partial discharge inspection</w:t>
      </w:r>
      <w:r w:rsidR="0065146A">
        <w:rPr>
          <w:rFonts w:eastAsia="Arial Nova" w:cstheme="minorHAnsi"/>
        </w:rPr>
        <w:t>,</w:t>
      </w:r>
      <w:r w:rsidR="00AF03E9">
        <w:rPr>
          <w:rFonts w:eastAsia="Arial Nova" w:cstheme="minorHAnsi"/>
        </w:rPr>
        <w:t xml:space="preserve"> and the Si124-LD for air leak detection, </w:t>
      </w:r>
      <w:r w:rsidR="0065146A">
        <w:rPr>
          <w:rFonts w:eastAsia="Arial Nova" w:cstheme="minorHAnsi"/>
        </w:rPr>
        <w:t>feature an expanded acoustic imaging range from 2 kHz to 65 kHz</w:t>
      </w:r>
      <w:r w:rsidR="00925685">
        <w:rPr>
          <w:rFonts w:eastAsia="Arial Nova" w:cstheme="minorHAnsi"/>
        </w:rPr>
        <w:t xml:space="preserve">. The ability to detect sounds in the </w:t>
      </w:r>
      <w:r w:rsidR="006E3893">
        <w:rPr>
          <w:rFonts w:eastAsia="Arial Nova" w:cstheme="minorHAnsi"/>
        </w:rPr>
        <w:t xml:space="preserve">expanded </w:t>
      </w:r>
      <w:r w:rsidR="00925685">
        <w:rPr>
          <w:rFonts w:eastAsia="Arial Nova" w:cstheme="minorHAnsi"/>
        </w:rPr>
        <w:t xml:space="preserve">36 </w:t>
      </w:r>
      <w:r w:rsidR="006E3893">
        <w:rPr>
          <w:rFonts w:eastAsia="Arial Nova" w:cstheme="minorHAnsi"/>
        </w:rPr>
        <w:t>kHz to</w:t>
      </w:r>
      <w:r w:rsidR="00925685">
        <w:rPr>
          <w:rFonts w:eastAsia="Arial Nova" w:cstheme="minorHAnsi"/>
        </w:rPr>
        <w:t xml:space="preserve"> 65Khz </w:t>
      </w:r>
      <w:r w:rsidR="00590D48">
        <w:rPr>
          <w:rFonts w:eastAsia="Arial Nova" w:cstheme="minorHAnsi"/>
        </w:rPr>
        <w:t xml:space="preserve">frequency </w:t>
      </w:r>
      <w:r w:rsidR="00925685">
        <w:rPr>
          <w:rFonts w:eastAsia="Arial Nova" w:cstheme="minorHAnsi"/>
        </w:rPr>
        <w:t>range provides condition monitoring professionals the ability to increase the utility of the camera by detect</w:t>
      </w:r>
      <w:r w:rsidR="00DE4AA3">
        <w:rPr>
          <w:rFonts w:eastAsia="Arial Nova" w:cstheme="minorHAnsi"/>
        </w:rPr>
        <w:t xml:space="preserve">ing </w:t>
      </w:r>
      <w:r w:rsidR="00925685">
        <w:rPr>
          <w:rFonts w:eastAsia="Arial Nova" w:cstheme="minorHAnsi"/>
        </w:rPr>
        <w:t xml:space="preserve">very small leaks and discharge at short distances.  </w:t>
      </w:r>
    </w:p>
    <w:p w14:paraId="460E5773" w14:textId="094AFFC4" w:rsidR="007F550E" w:rsidRPr="00AF6EF6" w:rsidRDefault="00B5651A" w:rsidP="00AF6EF6">
      <w:pPr>
        <w:spacing w:line="240" w:lineRule="auto"/>
        <w:rPr>
          <w:rFonts w:ascii="Arial" w:hAnsi="Arial" w:cs="Arial"/>
          <w:b/>
          <w:bCs/>
          <w:color w:val="1F497D"/>
        </w:rPr>
      </w:pPr>
      <w:r w:rsidRPr="00AF6EF6">
        <w:rPr>
          <w:rFonts w:eastAsia="Arial Nova" w:cstheme="minorHAnsi"/>
        </w:rPr>
        <w:t>“</w:t>
      </w:r>
      <w:r>
        <w:rPr>
          <w:rFonts w:eastAsia="Arial Nova" w:cstheme="minorHAnsi"/>
        </w:rPr>
        <w:t>Wit</w:t>
      </w:r>
      <w:r w:rsidR="0084383B">
        <w:rPr>
          <w:rFonts w:eastAsia="Arial Nova" w:cstheme="minorHAnsi"/>
        </w:rPr>
        <w:t>h our updated</w:t>
      </w:r>
      <w:r>
        <w:rPr>
          <w:rFonts w:eastAsia="Arial Nova" w:cstheme="minorHAnsi"/>
        </w:rPr>
        <w:t xml:space="preserve"> ULTR mode, inspectors can </w:t>
      </w:r>
      <w:r w:rsidR="0084383B">
        <w:rPr>
          <w:rFonts w:eastAsia="Arial Nova" w:cstheme="minorHAnsi"/>
        </w:rPr>
        <w:t xml:space="preserve">isolate 30 kHz to 65 khz soundwave frequencies to quickly locate the </w:t>
      </w:r>
      <w:r>
        <w:rPr>
          <w:rFonts w:eastAsia="Arial Nova" w:cstheme="minorHAnsi"/>
        </w:rPr>
        <w:t>smallest of air leaks</w:t>
      </w:r>
      <w:r w:rsidR="0084383B">
        <w:rPr>
          <w:rFonts w:eastAsia="Arial Nova" w:cstheme="minorHAnsi"/>
        </w:rPr>
        <w:t>,</w:t>
      </w:r>
      <w:r>
        <w:rPr>
          <w:rFonts w:eastAsia="Arial Nova" w:cstheme="minorHAnsi"/>
        </w:rPr>
        <w:t xml:space="preserve"> making the Si124 family of acoustic imagers </w:t>
      </w:r>
      <w:r w:rsidR="0084383B">
        <w:rPr>
          <w:rFonts w:eastAsia="Arial Nova" w:cstheme="minorHAnsi"/>
        </w:rPr>
        <w:t>even more</w:t>
      </w:r>
      <w:r w:rsidR="00AF486E">
        <w:rPr>
          <w:rFonts w:eastAsia="Arial Nova" w:cstheme="minorHAnsi"/>
        </w:rPr>
        <w:t xml:space="preserve"> effective</w:t>
      </w:r>
      <w:r>
        <w:rPr>
          <w:rFonts w:eastAsia="Arial Nova" w:cstheme="minorHAnsi"/>
        </w:rPr>
        <w:t>,</w:t>
      </w:r>
      <w:r w:rsidRPr="00AF6EF6">
        <w:rPr>
          <w:rFonts w:eastAsia="Arial Nova" w:cstheme="minorHAnsi"/>
        </w:rPr>
        <w:t xml:space="preserve">” </w:t>
      </w:r>
      <w:r>
        <w:rPr>
          <w:rFonts w:eastAsia="Arial Nova" w:cstheme="minorHAnsi"/>
        </w:rPr>
        <w:t>s</w:t>
      </w:r>
      <w:r w:rsidRPr="00AF6EF6">
        <w:rPr>
          <w:rFonts w:eastAsia="Arial Nova" w:cstheme="minorHAnsi"/>
        </w:rPr>
        <w:t xml:space="preserve">aid </w:t>
      </w:r>
      <w:r w:rsidRPr="00AF6EF6">
        <w:rPr>
          <w:rFonts w:cstheme="minorHAnsi"/>
        </w:rPr>
        <w:t>Rob Milner,</w:t>
      </w:r>
      <w:r w:rsidRPr="00AF6EF6">
        <w:rPr>
          <w:rFonts w:cstheme="minorHAnsi"/>
          <w:b/>
          <w:bCs/>
        </w:rPr>
        <w:t xml:space="preserve"> </w:t>
      </w:r>
      <w:r w:rsidR="00AF486E">
        <w:rPr>
          <w:rFonts w:cstheme="minorHAnsi"/>
        </w:rPr>
        <w:t>D</w:t>
      </w:r>
      <w:r w:rsidRPr="00AF6EF6">
        <w:rPr>
          <w:rFonts w:cstheme="minorHAnsi"/>
        </w:rPr>
        <w:t>irector</w:t>
      </w:r>
      <w:r w:rsidR="00AF486E">
        <w:rPr>
          <w:rFonts w:cstheme="minorHAnsi"/>
        </w:rPr>
        <w:t>, G</w:t>
      </w:r>
      <w:r w:rsidRPr="00AF6EF6">
        <w:rPr>
          <w:rFonts w:cstheme="minorHAnsi"/>
        </w:rPr>
        <w:t xml:space="preserve">lobal </w:t>
      </w:r>
      <w:r w:rsidR="00AF486E">
        <w:rPr>
          <w:rFonts w:cstheme="minorHAnsi"/>
        </w:rPr>
        <w:t>B</w:t>
      </w:r>
      <w:r w:rsidRPr="00AF6EF6">
        <w:rPr>
          <w:rFonts w:cstheme="minorHAnsi"/>
        </w:rPr>
        <w:t xml:space="preserve">usiness </w:t>
      </w:r>
      <w:r w:rsidR="00AF486E">
        <w:rPr>
          <w:rFonts w:cstheme="minorHAnsi"/>
        </w:rPr>
        <w:t>D</w:t>
      </w:r>
      <w:r w:rsidRPr="00AF6EF6">
        <w:rPr>
          <w:rFonts w:cstheme="minorHAnsi"/>
        </w:rPr>
        <w:t>evelopment</w:t>
      </w:r>
      <w:r w:rsidRPr="00AF6EF6">
        <w:rPr>
          <w:rFonts w:eastAsia="Arial Nova" w:cstheme="minorHAnsi"/>
        </w:rPr>
        <w:t xml:space="preserve">, Teledyne FLIR. </w:t>
      </w:r>
      <w:r w:rsidR="007F550E" w:rsidRPr="00AF6EF6">
        <w:rPr>
          <w:rFonts w:eastAsia="Arial Nova" w:cstheme="minorHAnsi"/>
        </w:rPr>
        <w:t>“</w:t>
      </w:r>
      <w:r w:rsidR="00A4036F">
        <w:rPr>
          <w:rFonts w:eastAsia="Arial Nova" w:cstheme="minorHAnsi"/>
        </w:rPr>
        <w:t>A</w:t>
      </w:r>
      <w:r w:rsidR="0097579A">
        <w:rPr>
          <w:rFonts w:eastAsia="Arial Nova" w:cstheme="minorHAnsi"/>
        </w:rPr>
        <w:t xml:space="preserve">t the same time, our new </w:t>
      </w:r>
      <w:r w:rsidR="00A4036F">
        <w:rPr>
          <w:rFonts w:eastAsia="Arial Nova" w:cstheme="minorHAnsi"/>
        </w:rPr>
        <w:t>integrated battery</w:t>
      </w:r>
      <w:r w:rsidR="0097579A">
        <w:rPr>
          <w:rFonts w:eastAsia="Arial Nova" w:cstheme="minorHAnsi"/>
        </w:rPr>
        <w:t xml:space="preserve"> design further improves on the one-handed tool operation that is so important for safe use</w:t>
      </w:r>
      <w:r w:rsidR="009734E4" w:rsidRPr="00AF6EF6">
        <w:rPr>
          <w:rFonts w:eastAsia="Arial Nova" w:cstheme="minorHAnsi"/>
        </w:rPr>
        <w:t>.</w:t>
      </w:r>
      <w:r w:rsidR="007F550E" w:rsidRPr="00AF6EF6">
        <w:rPr>
          <w:rFonts w:eastAsia="Arial Nova" w:cstheme="minorHAnsi"/>
        </w:rPr>
        <w:t xml:space="preserve">”  </w:t>
      </w:r>
    </w:p>
    <w:p w14:paraId="64124D45" w14:textId="30610102" w:rsidR="00B74341" w:rsidRDefault="00DE4AA3" w:rsidP="00CA533E">
      <w:pPr>
        <w:spacing w:line="240" w:lineRule="auto"/>
        <w:rPr>
          <w:rFonts w:eastAsia="Arial Nova" w:cstheme="minorHAnsi"/>
        </w:rPr>
      </w:pPr>
      <w:r>
        <w:rPr>
          <w:rFonts w:eastAsia="Arial Nova" w:cstheme="minorHAnsi"/>
        </w:rPr>
        <w:t xml:space="preserve">The new hard carrying </w:t>
      </w:r>
      <w:r w:rsidR="00B5651A">
        <w:rPr>
          <w:rFonts w:eastAsia="Arial Nova" w:cstheme="minorHAnsi"/>
        </w:rPr>
        <w:t>case</w:t>
      </w:r>
      <w:r>
        <w:rPr>
          <w:rFonts w:eastAsia="Arial Nova" w:cstheme="minorHAnsi"/>
        </w:rPr>
        <w:t xml:space="preserve"> included with each new purchase </w:t>
      </w:r>
      <w:r w:rsidR="00B5651A">
        <w:rPr>
          <w:rFonts w:eastAsia="Arial Nova" w:cstheme="minorHAnsi"/>
        </w:rPr>
        <w:t xml:space="preserve">offers </w:t>
      </w:r>
      <w:r>
        <w:rPr>
          <w:rFonts w:eastAsia="Arial Nova" w:cstheme="minorHAnsi"/>
        </w:rPr>
        <w:t>slots for up to four integrated batteries</w:t>
      </w:r>
      <w:r w:rsidR="007F7632">
        <w:rPr>
          <w:rFonts w:eastAsia="Arial Nova" w:cstheme="minorHAnsi"/>
        </w:rPr>
        <w:t xml:space="preserve"> </w:t>
      </w:r>
      <w:r w:rsidR="00B5651A">
        <w:rPr>
          <w:rFonts w:eastAsia="Arial Nova" w:cstheme="minorHAnsi"/>
        </w:rPr>
        <w:t xml:space="preserve">for </w:t>
      </w:r>
      <w:r w:rsidR="006E3893">
        <w:rPr>
          <w:rFonts w:eastAsia="Arial Nova" w:cstheme="minorHAnsi"/>
        </w:rPr>
        <w:t xml:space="preserve">eight </w:t>
      </w:r>
      <w:r w:rsidR="0097579A">
        <w:rPr>
          <w:rFonts w:eastAsia="Arial Nova" w:cstheme="minorHAnsi"/>
        </w:rPr>
        <w:t xml:space="preserve">full </w:t>
      </w:r>
      <w:r w:rsidR="006E3893">
        <w:rPr>
          <w:rFonts w:eastAsia="Arial Nova" w:cstheme="minorHAnsi"/>
        </w:rPr>
        <w:t>hours</w:t>
      </w:r>
      <w:r w:rsidR="00B5651A">
        <w:rPr>
          <w:rFonts w:eastAsia="Arial Nova" w:cstheme="minorHAnsi"/>
        </w:rPr>
        <w:t xml:space="preserve"> of </w:t>
      </w:r>
      <w:r w:rsidR="007F7632">
        <w:rPr>
          <w:rFonts w:eastAsia="Arial Nova" w:cstheme="minorHAnsi"/>
        </w:rPr>
        <w:t xml:space="preserve">continuous </w:t>
      </w:r>
      <w:r w:rsidR="00B5651A">
        <w:rPr>
          <w:rFonts w:eastAsia="Arial Nova" w:cstheme="minorHAnsi"/>
        </w:rPr>
        <w:t>operat</w:t>
      </w:r>
      <w:r w:rsidR="007F7632">
        <w:rPr>
          <w:rFonts w:eastAsia="Arial Nova" w:cstheme="minorHAnsi"/>
        </w:rPr>
        <w:t>io</w:t>
      </w:r>
      <w:r w:rsidR="0097579A">
        <w:rPr>
          <w:rFonts w:eastAsia="Arial Nova" w:cstheme="minorHAnsi"/>
        </w:rPr>
        <w:t>n</w:t>
      </w:r>
      <w:r w:rsidR="00BD1A53">
        <w:rPr>
          <w:rFonts w:eastAsia="Arial Nova" w:cstheme="minorHAnsi"/>
        </w:rPr>
        <w:t>. For those who prefer the tethered battery option, which is carried in a shoulder bag or pouch</w:t>
      </w:r>
      <w:r w:rsidR="00B74341">
        <w:rPr>
          <w:rFonts w:eastAsia="Arial Nova" w:cstheme="minorHAnsi"/>
        </w:rPr>
        <w:t xml:space="preserve">, </w:t>
      </w:r>
      <w:r w:rsidR="00BD1A53">
        <w:rPr>
          <w:rFonts w:eastAsia="Arial Nova" w:cstheme="minorHAnsi"/>
        </w:rPr>
        <w:t xml:space="preserve">users can </w:t>
      </w:r>
      <w:r w:rsidR="006E3893">
        <w:rPr>
          <w:rFonts w:eastAsia="Arial Nova" w:cstheme="minorHAnsi"/>
        </w:rPr>
        <w:t xml:space="preserve">still </w:t>
      </w:r>
      <w:r w:rsidR="00BD1A53">
        <w:rPr>
          <w:rFonts w:eastAsia="Arial Nova" w:cstheme="minorHAnsi"/>
        </w:rPr>
        <w:t>purchase it as an option</w:t>
      </w:r>
      <w:r w:rsidR="00594E1D">
        <w:rPr>
          <w:rFonts w:eastAsia="Arial Nova" w:cstheme="minorHAnsi"/>
        </w:rPr>
        <w:t>al accessory</w:t>
      </w:r>
      <w:r w:rsidR="00BD1A53">
        <w:rPr>
          <w:rFonts w:eastAsia="Arial Nova" w:cstheme="minorHAnsi"/>
        </w:rPr>
        <w:t>.</w:t>
      </w:r>
    </w:p>
    <w:p w14:paraId="24DAD87B" w14:textId="77777777" w:rsidR="002324BA" w:rsidRDefault="00404BDC" w:rsidP="002324BA">
      <w:pPr>
        <w:spacing w:after="0" w:line="240" w:lineRule="auto"/>
        <w:rPr>
          <w:rFonts w:eastAsia="Arial Nova" w:cstheme="minorHAnsi"/>
          <w:b/>
          <w:bCs/>
        </w:rPr>
      </w:pPr>
      <w:r w:rsidRPr="00404BDC">
        <w:rPr>
          <w:rFonts w:eastAsia="Arial Nova" w:cstheme="minorHAnsi"/>
          <w:b/>
          <w:bCs/>
        </w:rPr>
        <w:t>FLIR Thermal Studio Integration</w:t>
      </w:r>
    </w:p>
    <w:p w14:paraId="495A1C22" w14:textId="465136F3" w:rsidR="00987C11" w:rsidRPr="002324BA" w:rsidRDefault="00987C11" w:rsidP="002324BA">
      <w:pPr>
        <w:spacing w:line="240" w:lineRule="auto"/>
        <w:rPr>
          <w:rFonts w:eastAsia="Arial Nova" w:cstheme="minorHAnsi"/>
          <w:b/>
          <w:bCs/>
        </w:rPr>
      </w:pPr>
      <w:r w:rsidRPr="00987C11">
        <w:rPr>
          <w:rFonts w:eastAsia="Times New Roman" w:cstheme="minorHAnsi"/>
        </w:rPr>
        <w:t xml:space="preserve">New and existing customers can also use the </w:t>
      </w:r>
      <w:r w:rsidR="00404BDC" w:rsidRPr="00404BDC">
        <w:rPr>
          <w:rFonts w:eastAsia="Times New Roman" w:cstheme="minorHAnsi"/>
        </w:rPr>
        <w:t xml:space="preserve">FLIR Si-series plugin for </w:t>
      </w:r>
      <w:hyperlink r:id="rId9" w:history="1">
        <w:r w:rsidR="00404BDC" w:rsidRPr="00404BDC">
          <w:rPr>
            <w:rStyle w:val="Link"/>
            <w:rFonts w:eastAsia="Times New Roman" w:cstheme="minorHAnsi"/>
          </w:rPr>
          <w:t>FLIR Thermal Studio</w:t>
        </w:r>
      </w:hyperlink>
      <w:r w:rsidRPr="00987C11">
        <w:rPr>
          <w:rFonts w:eastAsia="Times New Roman" w:cstheme="minorHAnsi"/>
        </w:rPr>
        <w:t>, empowering operators to</w:t>
      </w:r>
      <w:r w:rsidR="00404BDC" w:rsidRPr="00404BDC">
        <w:rPr>
          <w:rFonts w:eastAsia="Times New Roman" w:cstheme="minorHAnsi"/>
        </w:rPr>
        <w:t xml:space="preserve"> import acoustic images from the camera to </w:t>
      </w:r>
      <w:r>
        <w:rPr>
          <w:rFonts w:eastAsia="Times New Roman" w:cstheme="minorHAnsi"/>
        </w:rPr>
        <w:t xml:space="preserve">the </w:t>
      </w:r>
      <w:r w:rsidR="00404BDC" w:rsidRPr="00404BDC">
        <w:rPr>
          <w:rFonts w:eastAsia="Times New Roman" w:cstheme="minorHAnsi"/>
        </w:rPr>
        <w:t>FLIR Thermal Studio suite</w:t>
      </w:r>
      <w:r w:rsidRPr="00987C11">
        <w:rPr>
          <w:rFonts w:eastAsia="Times New Roman" w:cstheme="minorHAnsi"/>
        </w:rPr>
        <w:t xml:space="preserve"> to easily</w:t>
      </w:r>
      <w:r w:rsidR="00404BDC" w:rsidRPr="00404BDC">
        <w:rPr>
          <w:rFonts w:eastAsia="Times New Roman" w:cstheme="minorHAnsi"/>
        </w:rPr>
        <w:t xml:space="preserve"> edit and analyze </w:t>
      </w:r>
      <w:r w:rsidR="0097579A">
        <w:rPr>
          <w:rFonts w:eastAsia="Times New Roman" w:cstheme="minorHAnsi"/>
        </w:rPr>
        <w:t xml:space="preserve">acoustic </w:t>
      </w:r>
      <w:r w:rsidRPr="00987C11">
        <w:rPr>
          <w:rFonts w:eastAsia="Times New Roman" w:cstheme="minorHAnsi"/>
        </w:rPr>
        <w:t xml:space="preserve">imagery </w:t>
      </w:r>
      <w:r w:rsidR="0097579A">
        <w:rPr>
          <w:rFonts w:eastAsia="Times New Roman" w:cstheme="minorHAnsi"/>
        </w:rPr>
        <w:t xml:space="preserve">alongside their thermal camera imagery </w:t>
      </w:r>
      <w:r w:rsidRPr="00987C11">
        <w:rPr>
          <w:rFonts w:eastAsia="Times New Roman" w:cstheme="minorHAnsi"/>
        </w:rPr>
        <w:t>to</w:t>
      </w:r>
      <w:r w:rsidR="00404BDC" w:rsidRPr="00404BDC">
        <w:rPr>
          <w:rFonts w:eastAsia="Times New Roman" w:cstheme="minorHAnsi"/>
        </w:rPr>
        <w:t xml:space="preserve"> create extensive, advanced reports</w:t>
      </w:r>
      <w:r w:rsidRPr="00987C11">
        <w:rPr>
          <w:rFonts w:eastAsia="Times New Roman" w:cstheme="minorHAnsi"/>
        </w:rPr>
        <w:t xml:space="preserve"> as part of a comprehensive predictive maintenance or condition monitoring program. </w:t>
      </w:r>
    </w:p>
    <w:p w14:paraId="6F8E3170" w14:textId="10207CA2" w:rsidR="00B74341" w:rsidRPr="00987C11" w:rsidRDefault="00B74341" w:rsidP="00987C11">
      <w:pPr>
        <w:spacing w:after="0" w:line="240" w:lineRule="auto"/>
        <w:rPr>
          <w:rFonts w:eastAsia="Times New Roman" w:cstheme="minorHAnsi"/>
        </w:rPr>
      </w:pPr>
      <w:r w:rsidRPr="00B74341">
        <w:rPr>
          <w:rFonts w:eastAsia="Arial Nova" w:cstheme="minorHAnsi"/>
          <w:b/>
          <w:bCs/>
        </w:rPr>
        <w:t xml:space="preserve">See </w:t>
      </w:r>
      <w:r>
        <w:rPr>
          <w:rFonts w:eastAsia="Arial Nova" w:cstheme="minorHAnsi"/>
          <w:b/>
          <w:bCs/>
        </w:rPr>
        <w:t>the Sound</w:t>
      </w:r>
      <w:r w:rsidRPr="00B74341">
        <w:rPr>
          <w:rFonts w:eastAsia="Arial Nova" w:cstheme="minorHAnsi"/>
          <w:b/>
          <w:bCs/>
        </w:rPr>
        <w:t xml:space="preserve"> Before Failure</w:t>
      </w:r>
    </w:p>
    <w:p w14:paraId="558DB055" w14:textId="20F6278F" w:rsidR="00A4036F" w:rsidRDefault="00B74341" w:rsidP="00B74341">
      <w:r w:rsidRPr="00B74341">
        <w:t xml:space="preserve">The FLIR Si124 industrial acoustic imaging cameras sense, display, and record sound waves </w:t>
      </w:r>
      <w:r>
        <w:t xml:space="preserve">by </w:t>
      </w:r>
      <w:r w:rsidRPr="00B74341">
        <w:t>producing a precise acoustic image</w:t>
      </w:r>
      <w:r w:rsidR="00404BDC">
        <w:t xml:space="preserve"> derived from the 124-microphone array</w:t>
      </w:r>
      <w:r w:rsidRPr="00B74341">
        <w:t>. The acoustic image is overlaid onto a visible camera image within an easy-to-use, ergonomic, one-handed camera solution. Compared to traditional inspection methods including soap-bubble and single microphone acoustic inspection, the Si124 can help locate issues up to 10 times faster for common mechanical, electrical, vacuum, and compressor systems.</w:t>
      </w:r>
    </w:p>
    <w:p w14:paraId="46E7088E" w14:textId="700D1907" w:rsidR="00DE4AA3" w:rsidRDefault="6B5628FB" w:rsidP="00CA533E">
      <w:pPr>
        <w:spacing w:line="240" w:lineRule="auto"/>
        <w:rPr>
          <w:rFonts w:eastAsia="Arial" w:cstheme="minorHAnsi"/>
        </w:rPr>
      </w:pPr>
      <w:r w:rsidRPr="00D33C62">
        <w:rPr>
          <w:rFonts w:eastAsia="Arial" w:cstheme="minorHAnsi"/>
        </w:rPr>
        <w:t xml:space="preserve">The </w:t>
      </w:r>
      <w:r w:rsidR="00A4036F">
        <w:rPr>
          <w:rFonts w:eastAsia="Arial" w:cstheme="minorHAnsi"/>
        </w:rPr>
        <w:t xml:space="preserve">entire </w:t>
      </w:r>
      <w:r w:rsidRPr="00D33C62">
        <w:rPr>
          <w:rFonts w:eastAsia="Arial" w:cstheme="minorHAnsi"/>
        </w:rPr>
        <w:t xml:space="preserve">Teledyne FLIR </w:t>
      </w:r>
      <w:r w:rsidR="00A4036F">
        <w:rPr>
          <w:rFonts w:eastAsia="Arial" w:cstheme="minorHAnsi"/>
        </w:rPr>
        <w:t xml:space="preserve">Si124 family of devices, including </w:t>
      </w:r>
      <w:r w:rsidR="006E3893">
        <w:rPr>
          <w:rFonts w:eastAsia="Arial" w:cstheme="minorHAnsi"/>
        </w:rPr>
        <w:t>the tethered and cordless battery options of</w:t>
      </w:r>
      <w:r w:rsidR="00A4036F">
        <w:rPr>
          <w:rFonts w:eastAsia="Arial" w:cstheme="minorHAnsi"/>
        </w:rPr>
        <w:t xml:space="preserve"> Si124, Si124-PD, and Si124-LD, are </w:t>
      </w:r>
      <w:r w:rsidRPr="00D33C62">
        <w:rPr>
          <w:rFonts w:eastAsia="Arial" w:cstheme="minorHAnsi"/>
        </w:rPr>
        <w:t>available for purchase globally from Teledyne</w:t>
      </w:r>
      <w:r w:rsidR="007F3E5B">
        <w:rPr>
          <w:rFonts w:eastAsia="Arial" w:cstheme="minorHAnsi"/>
        </w:rPr>
        <w:t xml:space="preserve"> FLIR</w:t>
      </w:r>
      <w:r w:rsidRPr="00D33C62">
        <w:rPr>
          <w:rFonts w:eastAsia="Arial" w:cstheme="minorHAnsi"/>
        </w:rPr>
        <w:t>.</w:t>
      </w:r>
      <w:r w:rsidR="00DE4AA3">
        <w:rPr>
          <w:rFonts w:eastAsia="Arial" w:cstheme="minorHAnsi"/>
        </w:rPr>
        <w:t xml:space="preserve"> </w:t>
      </w:r>
    </w:p>
    <w:p w14:paraId="41CA76E0" w14:textId="77777777" w:rsidR="000C6EA4" w:rsidRDefault="000C6EA4" w:rsidP="00CA533E">
      <w:pPr>
        <w:spacing w:line="240" w:lineRule="auto"/>
        <w:rPr>
          <w:rFonts w:eastAsia="Arial" w:cstheme="minorHAnsi"/>
        </w:rPr>
      </w:pPr>
    </w:p>
    <w:p w14:paraId="613CA839" w14:textId="05E1EA52" w:rsidR="6B5628FB" w:rsidRPr="002324BA" w:rsidRDefault="00DE4AA3" w:rsidP="00CA533E">
      <w:pPr>
        <w:spacing w:line="240" w:lineRule="auto"/>
        <w:rPr>
          <w:rFonts w:eastAsia="Arial" w:cstheme="minorHAnsi"/>
        </w:rPr>
      </w:pPr>
      <w:bookmarkStart w:id="0" w:name="_GoBack"/>
      <w:bookmarkEnd w:id="0"/>
      <w:r w:rsidRPr="002324BA">
        <w:rPr>
          <w:rFonts w:eastAsia="Arial" w:cstheme="minorHAnsi"/>
        </w:rPr>
        <w:t xml:space="preserve">Visit </w:t>
      </w:r>
      <w:hyperlink r:id="rId10" w:history="1">
        <w:r w:rsidRPr="002324BA">
          <w:rPr>
            <w:rStyle w:val="Link"/>
            <w:rFonts w:cstheme="minorHAnsi"/>
            <w:shd w:val="clear" w:color="auto" w:fill="FFFFFF"/>
          </w:rPr>
          <w:t>https://www.flir.com/instruments/condition-monitoring-solutions/choose-si124</w:t>
        </w:r>
      </w:hyperlink>
      <w:r w:rsidR="00A4036F" w:rsidRPr="002324BA">
        <w:rPr>
          <w:rStyle w:val="Link"/>
          <w:rFonts w:eastAsia="Arial" w:cstheme="minorHAnsi"/>
        </w:rPr>
        <w:t xml:space="preserve"> </w:t>
      </w:r>
      <w:r w:rsidR="00A4036F" w:rsidRPr="002324BA">
        <w:rPr>
          <w:rStyle w:val="Link"/>
          <w:rFonts w:eastAsia="Arial" w:cstheme="minorHAnsi"/>
          <w:color w:val="auto"/>
          <w:u w:val="none"/>
        </w:rPr>
        <w:t xml:space="preserve">for regional availability and pricing. </w:t>
      </w:r>
    </w:p>
    <w:p w14:paraId="12FEF7F7" w14:textId="2B0584BD" w:rsidR="008B4FB8" w:rsidRPr="00D33C62" w:rsidRDefault="6B5628FB" w:rsidP="00290D24">
      <w:pPr>
        <w:jc w:val="center"/>
        <w:rPr>
          <w:rFonts w:eastAsia="Arial" w:cstheme="minorHAnsi"/>
        </w:rPr>
      </w:pPr>
      <w:r w:rsidRPr="00D33C62">
        <w:rPr>
          <w:rFonts w:eastAsia="Arial" w:cstheme="minorHAnsi"/>
        </w:rPr>
        <w:t># # # #</w:t>
      </w:r>
    </w:p>
    <w:p w14:paraId="36680A00" w14:textId="2FFCDEE0" w:rsidR="6B5628FB" w:rsidRPr="00D33C62" w:rsidRDefault="6B5628FB" w:rsidP="6B5628FB">
      <w:pPr>
        <w:rPr>
          <w:rFonts w:eastAsia="Arial" w:cstheme="minorHAnsi"/>
          <w:color w:val="000000" w:themeColor="text1"/>
        </w:rPr>
      </w:pPr>
      <w:r w:rsidRPr="00D33C62">
        <w:rPr>
          <w:rFonts w:eastAsia="Arial" w:cstheme="minorHAnsi"/>
          <w:b/>
          <w:bCs/>
          <w:color w:val="000000" w:themeColor="text1"/>
        </w:rPr>
        <w:t>About Teledyne FLIR </w:t>
      </w:r>
    </w:p>
    <w:p w14:paraId="52F18090" w14:textId="2EEDC513" w:rsidR="6B5628FB" w:rsidRPr="00D33C62" w:rsidRDefault="6B5628FB" w:rsidP="6B5628FB">
      <w:pPr>
        <w:rPr>
          <w:rFonts w:cstheme="minorHAnsi"/>
        </w:rPr>
      </w:pPr>
      <w:r w:rsidRPr="00D33C62">
        <w:rPr>
          <w:rFonts w:eastAsia="Arial" w:cstheme="minorHAnsi"/>
        </w:rPr>
        <w:t>Teledyne FLIR, a Teledyne Technologies company, is a world leader in intelligent sensing solutions for defense and industrial applications with approximately 4,000 employees worldwide. Founded in 1978, the company creates advanced technologies to help professionals make better, faster decisions that save lives and livelihoods. For more information, please visit </w:t>
      </w:r>
      <w:hyperlink r:id="rId11">
        <w:r w:rsidRPr="00D33C62">
          <w:rPr>
            <w:rStyle w:val="Link"/>
            <w:rFonts w:eastAsia="Arial" w:cstheme="minorHAnsi"/>
          </w:rPr>
          <w:t>www.teledyneflir.com</w:t>
        </w:r>
      </w:hyperlink>
      <w:r w:rsidRPr="00D33C62">
        <w:rPr>
          <w:rFonts w:eastAsia="Arial" w:cstheme="minorHAnsi"/>
          <w:color w:val="000000" w:themeColor="text1"/>
        </w:rPr>
        <w:t> </w:t>
      </w:r>
      <w:r w:rsidRPr="00D33C62">
        <w:rPr>
          <w:rFonts w:eastAsia="Arial" w:cstheme="minorHAnsi"/>
        </w:rPr>
        <w:t>or follow @flir.</w:t>
      </w:r>
    </w:p>
    <w:sectPr w:rsidR="6B5628FB" w:rsidRPr="00D33C6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450E" w14:textId="77777777" w:rsidR="009D2E25" w:rsidRDefault="009D2E25" w:rsidP="008B4FB8">
      <w:pPr>
        <w:spacing w:after="0" w:line="240" w:lineRule="auto"/>
      </w:pPr>
      <w:r>
        <w:separator/>
      </w:r>
    </w:p>
  </w:endnote>
  <w:endnote w:type="continuationSeparator" w:id="0">
    <w:p w14:paraId="70830601" w14:textId="77777777" w:rsidR="009D2E25" w:rsidRDefault="009D2E25" w:rsidP="008B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A1207" w14:textId="7C88E9C8" w:rsidR="000B6CF0" w:rsidRDefault="000B6CF0" w:rsidP="000B6CF0">
    <w:pPr>
      <w:pStyle w:val="Fuzeile"/>
    </w:pPr>
    <w:bookmarkStart w:id="2" w:name="TITUS1FooterPrimary"/>
    <w:r w:rsidRPr="000B6CF0">
      <w:rPr>
        <w:color w:val="000000"/>
        <w:sz w:val="17"/>
      </w:rPr>
      <w:t xml:space="preserve">  </w:t>
    </w:r>
    <w:bookmarkEnd w: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4880C" w14:textId="77777777" w:rsidR="009D2E25" w:rsidRDefault="009D2E25" w:rsidP="008B4FB8">
      <w:pPr>
        <w:spacing w:after="0" w:line="240" w:lineRule="auto"/>
      </w:pPr>
      <w:r>
        <w:separator/>
      </w:r>
    </w:p>
  </w:footnote>
  <w:footnote w:type="continuationSeparator" w:id="0">
    <w:p w14:paraId="39D4D3A6" w14:textId="77777777" w:rsidR="009D2E25" w:rsidRDefault="009D2E25" w:rsidP="008B4FB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58D15" w14:textId="01A1A743" w:rsidR="000B6CF0" w:rsidRDefault="000B6CF0" w:rsidP="000B6CF0">
    <w:pPr>
      <w:pStyle w:val="Kopfzeile"/>
      <w:rPr>
        <w:rFonts w:ascii="Calibri" w:eastAsia="Times New Roman" w:hAnsi="Calibri" w:cs="Times New Roman"/>
        <w:color w:val="000000"/>
      </w:rPr>
    </w:pPr>
    <w:bookmarkStart w:id="1" w:name="TITUS1HeaderPrimary"/>
    <w:r w:rsidRPr="000B6CF0">
      <w:rPr>
        <w:rFonts w:ascii="Calibri" w:eastAsia="Times New Roman" w:hAnsi="Calibri" w:cs="Times New Roman"/>
        <w:color w:val="000000"/>
        <w:sz w:val="17"/>
      </w:rPr>
      <w:t xml:space="preserve">  </w:t>
    </w:r>
    <w:bookmarkEnd w:id="1"/>
  </w:p>
  <w:p w14:paraId="686A0B54" w14:textId="61B0D198" w:rsidR="008B4FB8" w:rsidRDefault="008B4FB8">
    <w:pPr>
      <w:pStyle w:val="Kopfzeile"/>
    </w:pPr>
    <w:r w:rsidRPr="00454C58">
      <w:rPr>
        <w:rFonts w:ascii="Calibri" w:eastAsia="Times New Roman" w:hAnsi="Calibri" w:cs="Times New Roman"/>
        <w:color w:val="000000"/>
      </w:rPr>
      <w:fldChar w:fldCharType="begin"/>
    </w:r>
    <w:r>
      <w:rPr>
        <w:rFonts w:ascii="Calibri" w:eastAsia="Times New Roman" w:hAnsi="Calibri" w:cs="Times New Roman"/>
        <w:color w:val="000000"/>
      </w:rPr>
      <w:instrText xml:space="preserve"> INCLUDEPICTURE "C:\\var\\folders\\5v\\bd4q14zd1kl7s389kkpbywsr0000gp\\T\\com.microsoft.Word\\WebArchiveCopyPasteTempFiles\\cidimage003.png@01D75786.EDDA2650" \* MERGEFORMAT </w:instrText>
    </w:r>
    <w:r w:rsidRPr="00454C58">
      <w:rPr>
        <w:rFonts w:ascii="Calibri" w:eastAsia="Times New Roman" w:hAnsi="Calibri" w:cs="Times New Roman"/>
        <w:color w:val="000000"/>
      </w:rPr>
      <w:fldChar w:fldCharType="separate"/>
    </w:r>
    <w:r w:rsidRPr="00454C58">
      <w:rPr>
        <w:rFonts w:ascii="Calibri" w:eastAsia="Times New Roman" w:hAnsi="Calibri" w:cs="Times New Roman"/>
        <w:noProof/>
        <w:color w:val="000000"/>
        <w:lang w:val="de-DE" w:eastAsia="de-DE"/>
      </w:rPr>
      <w:drawing>
        <wp:inline distT="0" distB="0" distL="0" distR="0" wp14:anchorId="1EEB07EC" wp14:editId="33862EC2">
          <wp:extent cx="1714500" cy="291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741" cy="306509"/>
                  </a:xfrm>
                  <a:prstGeom prst="rect">
                    <a:avLst/>
                  </a:prstGeom>
                  <a:noFill/>
                  <a:ln>
                    <a:noFill/>
                  </a:ln>
                </pic:spPr>
              </pic:pic>
            </a:graphicData>
          </a:graphic>
        </wp:inline>
      </w:drawing>
    </w:r>
    <w:r w:rsidRPr="00454C58">
      <w:rPr>
        <w:rFonts w:ascii="Calibri" w:eastAsia="Times New Roman" w:hAnsi="Calibri" w:cs="Times New Roman"/>
        <w:color w:val="000000"/>
      </w:rPr>
      <w:fldChar w:fldCharType="end"/>
    </w:r>
  </w:p>
</w:hdr>
</file>

<file path=word/intelligence.xml><?xml version="1.0" encoding="utf-8"?>
<int:Intelligence xmlns:int="http://schemas.microsoft.com/office/intelligence/2019/intelligence">
  <int:IntelligenceSettings/>
  <int:Manifest>
    <int:ParagraphRange paragraphId="549586060" textId="1750837604" start="0" length="39" invalidationStart="0" invalidationLength="39" id="ROMkimAo"/>
  </int:Manifest>
  <int:Observations>
    <int:Content id="ROMkimAo">
      <int:Reviewed type="WordDesignerSuggestedImageAnnotation"/>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CB7"/>
    <w:multiLevelType w:val="hybridMultilevel"/>
    <w:tmpl w:val="886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B3835"/>
    <w:multiLevelType w:val="hybridMultilevel"/>
    <w:tmpl w:val="2A76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900586"/>
    <w:multiLevelType w:val="hybridMultilevel"/>
    <w:tmpl w:val="47C00D6A"/>
    <w:lvl w:ilvl="0" w:tplc="013838D0">
      <w:start w:val="1"/>
      <w:numFmt w:val="bullet"/>
      <w:lvlText w:val=""/>
      <w:lvlJc w:val="left"/>
      <w:pPr>
        <w:ind w:left="720" w:hanging="360"/>
      </w:pPr>
      <w:rPr>
        <w:rFonts w:ascii="Symbol" w:hAnsi="Symbol" w:hint="default"/>
      </w:rPr>
    </w:lvl>
    <w:lvl w:ilvl="1" w:tplc="0A5CD2FA">
      <w:start w:val="1"/>
      <w:numFmt w:val="bullet"/>
      <w:lvlText w:val="o"/>
      <w:lvlJc w:val="left"/>
      <w:pPr>
        <w:ind w:left="1440" w:hanging="360"/>
      </w:pPr>
      <w:rPr>
        <w:rFonts w:ascii="Courier New" w:hAnsi="Courier New" w:hint="default"/>
      </w:rPr>
    </w:lvl>
    <w:lvl w:ilvl="2" w:tplc="72CA12A2">
      <w:start w:val="1"/>
      <w:numFmt w:val="bullet"/>
      <w:lvlText w:val=""/>
      <w:lvlJc w:val="left"/>
      <w:pPr>
        <w:ind w:left="2160" w:hanging="360"/>
      </w:pPr>
      <w:rPr>
        <w:rFonts w:ascii="Wingdings" w:hAnsi="Wingdings" w:hint="default"/>
      </w:rPr>
    </w:lvl>
    <w:lvl w:ilvl="3" w:tplc="3730B8E6">
      <w:start w:val="1"/>
      <w:numFmt w:val="bullet"/>
      <w:lvlText w:val=""/>
      <w:lvlJc w:val="left"/>
      <w:pPr>
        <w:ind w:left="2880" w:hanging="360"/>
      </w:pPr>
      <w:rPr>
        <w:rFonts w:ascii="Symbol" w:hAnsi="Symbol" w:hint="default"/>
      </w:rPr>
    </w:lvl>
    <w:lvl w:ilvl="4" w:tplc="025262A4">
      <w:start w:val="1"/>
      <w:numFmt w:val="bullet"/>
      <w:lvlText w:val="o"/>
      <w:lvlJc w:val="left"/>
      <w:pPr>
        <w:ind w:left="3600" w:hanging="360"/>
      </w:pPr>
      <w:rPr>
        <w:rFonts w:ascii="Courier New" w:hAnsi="Courier New" w:hint="default"/>
      </w:rPr>
    </w:lvl>
    <w:lvl w:ilvl="5" w:tplc="AF8AAFFC">
      <w:start w:val="1"/>
      <w:numFmt w:val="bullet"/>
      <w:lvlText w:val=""/>
      <w:lvlJc w:val="left"/>
      <w:pPr>
        <w:ind w:left="4320" w:hanging="360"/>
      </w:pPr>
      <w:rPr>
        <w:rFonts w:ascii="Wingdings" w:hAnsi="Wingdings" w:hint="default"/>
      </w:rPr>
    </w:lvl>
    <w:lvl w:ilvl="6" w:tplc="C39E287C">
      <w:start w:val="1"/>
      <w:numFmt w:val="bullet"/>
      <w:lvlText w:val=""/>
      <w:lvlJc w:val="left"/>
      <w:pPr>
        <w:ind w:left="5040" w:hanging="360"/>
      </w:pPr>
      <w:rPr>
        <w:rFonts w:ascii="Symbol" w:hAnsi="Symbol" w:hint="default"/>
      </w:rPr>
    </w:lvl>
    <w:lvl w:ilvl="7" w:tplc="5F780338">
      <w:start w:val="1"/>
      <w:numFmt w:val="bullet"/>
      <w:lvlText w:val="o"/>
      <w:lvlJc w:val="left"/>
      <w:pPr>
        <w:ind w:left="5760" w:hanging="360"/>
      </w:pPr>
      <w:rPr>
        <w:rFonts w:ascii="Courier New" w:hAnsi="Courier New" w:hint="default"/>
      </w:rPr>
    </w:lvl>
    <w:lvl w:ilvl="8" w:tplc="F0DE075C">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6F7B5"/>
    <w:rsid w:val="0000304B"/>
    <w:rsid w:val="00023B36"/>
    <w:rsid w:val="00043C4A"/>
    <w:rsid w:val="000A35EA"/>
    <w:rsid w:val="000A3D26"/>
    <w:rsid w:val="000B2934"/>
    <w:rsid w:val="000B6CA5"/>
    <w:rsid w:val="000B6CF0"/>
    <w:rsid w:val="000C1815"/>
    <w:rsid w:val="000C4433"/>
    <w:rsid w:val="000C6EA4"/>
    <w:rsid w:val="00106D7D"/>
    <w:rsid w:val="00126303"/>
    <w:rsid w:val="001549A7"/>
    <w:rsid w:val="00157DA7"/>
    <w:rsid w:val="00165E39"/>
    <w:rsid w:val="00173141"/>
    <w:rsid w:val="00190356"/>
    <w:rsid w:val="001B6DE7"/>
    <w:rsid w:val="001C0036"/>
    <w:rsid w:val="001F51FE"/>
    <w:rsid w:val="00215FDD"/>
    <w:rsid w:val="002324BA"/>
    <w:rsid w:val="00245B65"/>
    <w:rsid w:val="00261861"/>
    <w:rsid w:val="00261B35"/>
    <w:rsid w:val="00285C78"/>
    <w:rsid w:val="00290D24"/>
    <w:rsid w:val="002A25E5"/>
    <w:rsid w:val="002D0E59"/>
    <w:rsid w:val="002D1724"/>
    <w:rsid w:val="002D38D1"/>
    <w:rsid w:val="002E5272"/>
    <w:rsid w:val="002F71E4"/>
    <w:rsid w:val="00384F96"/>
    <w:rsid w:val="003907AF"/>
    <w:rsid w:val="003A75CB"/>
    <w:rsid w:val="003B6A0E"/>
    <w:rsid w:val="003C1FB1"/>
    <w:rsid w:val="003D1D35"/>
    <w:rsid w:val="003D73B0"/>
    <w:rsid w:val="00404BDC"/>
    <w:rsid w:val="00442E6B"/>
    <w:rsid w:val="0045559A"/>
    <w:rsid w:val="0045698B"/>
    <w:rsid w:val="004832B8"/>
    <w:rsid w:val="00484E50"/>
    <w:rsid w:val="00486053"/>
    <w:rsid w:val="004A0DA7"/>
    <w:rsid w:val="004C78FF"/>
    <w:rsid w:val="004E6F19"/>
    <w:rsid w:val="005061F7"/>
    <w:rsid w:val="00514824"/>
    <w:rsid w:val="00515F81"/>
    <w:rsid w:val="00523C96"/>
    <w:rsid w:val="00547A32"/>
    <w:rsid w:val="00552613"/>
    <w:rsid w:val="00584B6A"/>
    <w:rsid w:val="00587BE8"/>
    <w:rsid w:val="00590D48"/>
    <w:rsid w:val="00594E1D"/>
    <w:rsid w:val="005B1FB9"/>
    <w:rsid w:val="005C33A5"/>
    <w:rsid w:val="005C3F8B"/>
    <w:rsid w:val="005F2F24"/>
    <w:rsid w:val="006500BE"/>
    <w:rsid w:val="0065146A"/>
    <w:rsid w:val="00683806"/>
    <w:rsid w:val="0068462C"/>
    <w:rsid w:val="00687D64"/>
    <w:rsid w:val="0069210B"/>
    <w:rsid w:val="00694A27"/>
    <w:rsid w:val="006A7468"/>
    <w:rsid w:val="006D0A72"/>
    <w:rsid w:val="006E1006"/>
    <w:rsid w:val="006E3893"/>
    <w:rsid w:val="006F61D3"/>
    <w:rsid w:val="00737768"/>
    <w:rsid w:val="00740756"/>
    <w:rsid w:val="00752248"/>
    <w:rsid w:val="0076371A"/>
    <w:rsid w:val="00772580"/>
    <w:rsid w:val="0079419D"/>
    <w:rsid w:val="007A4EE3"/>
    <w:rsid w:val="007C2D84"/>
    <w:rsid w:val="007F3E5B"/>
    <w:rsid w:val="007F550E"/>
    <w:rsid w:val="007F7632"/>
    <w:rsid w:val="008126C5"/>
    <w:rsid w:val="00821994"/>
    <w:rsid w:val="00831563"/>
    <w:rsid w:val="0084383B"/>
    <w:rsid w:val="00845A6F"/>
    <w:rsid w:val="0086042F"/>
    <w:rsid w:val="00877B3F"/>
    <w:rsid w:val="00895E5E"/>
    <w:rsid w:val="008B0286"/>
    <w:rsid w:val="008B4FB8"/>
    <w:rsid w:val="008B5258"/>
    <w:rsid w:val="008C2B4B"/>
    <w:rsid w:val="008D52E4"/>
    <w:rsid w:val="008E42FF"/>
    <w:rsid w:val="00900F7E"/>
    <w:rsid w:val="00925685"/>
    <w:rsid w:val="00931738"/>
    <w:rsid w:val="00943F78"/>
    <w:rsid w:val="00957EDB"/>
    <w:rsid w:val="00964F0D"/>
    <w:rsid w:val="009734E4"/>
    <w:rsid w:val="0097579A"/>
    <w:rsid w:val="00987C11"/>
    <w:rsid w:val="00995B13"/>
    <w:rsid w:val="009D2E25"/>
    <w:rsid w:val="009D3E2D"/>
    <w:rsid w:val="009E374D"/>
    <w:rsid w:val="00A07579"/>
    <w:rsid w:val="00A4036F"/>
    <w:rsid w:val="00A62114"/>
    <w:rsid w:val="00A67F06"/>
    <w:rsid w:val="00A85AA8"/>
    <w:rsid w:val="00A94386"/>
    <w:rsid w:val="00A97BCA"/>
    <w:rsid w:val="00AA7D5C"/>
    <w:rsid w:val="00AE0B4A"/>
    <w:rsid w:val="00AE0BF8"/>
    <w:rsid w:val="00AF03E9"/>
    <w:rsid w:val="00AF486E"/>
    <w:rsid w:val="00AF694E"/>
    <w:rsid w:val="00AF6EF6"/>
    <w:rsid w:val="00B15204"/>
    <w:rsid w:val="00B22C3A"/>
    <w:rsid w:val="00B233AF"/>
    <w:rsid w:val="00B420B7"/>
    <w:rsid w:val="00B4300B"/>
    <w:rsid w:val="00B5651A"/>
    <w:rsid w:val="00B74341"/>
    <w:rsid w:val="00BA5417"/>
    <w:rsid w:val="00BB7568"/>
    <w:rsid w:val="00BD1A53"/>
    <w:rsid w:val="00BE357D"/>
    <w:rsid w:val="00C023A9"/>
    <w:rsid w:val="00C305D4"/>
    <w:rsid w:val="00C704B6"/>
    <w:rsid w:val="00C77C18"/>
    <w:rsid w:val="00CA16A8"/>
    <w:rsid w:val="00CA533E"/>
    <w:rsid w:val="00CC5E32"/>
    <w:rsid w:val="00CD413F"/>
    <w:rsid w:val="00D050A9"/>
    <w:rsid w:val="00D3293F"/>
    <w:rsid w:val="00D33C62"/>
    <w:rsid w:val="00D460A0"/>
    <w:rsid w:val="00D77B49"/>
    <w:rsid w:val="00D81EBF"/>
    <w:rsid w:val="00D82789"/>
    <w:rsid w:val="00DB3CCF"/>
    <w:rsid w:val="00DE3C80"/>
    <w:rsid w:val="00DE4AA3"/>
    <w:rsid w:val="00DF5FF4"/>
    <w:rsid w:val="00E2252F"/>
    <w:rsid w:val="00E82F41"/>
    <w:rsid w:val="00E9713E"/>
    <w:rsid w:val="00ED3D16"/>
    <w:rsid w:val="00EF6CDD"/>
    <w:rsid w:val="00F0462A"/>
    <w:rsid w:val="00F108E4"/>
    <w:rsid w:val="00F27323"/>
    <w:rsid w:val="00F40B7B"/>
    <w:rsid w:val="00F455B7"/>
    <w:rsid w:val="00F4770A"/>
    <w:rsid w:val="00F75187"/>
    <w:rsid w:val="00FC0045"/>
    <w:rsid w:val="00FD4101"/>
    <w:rsid w:val="016248F7"/>
    <w:rsid w:val="0180DE46"/>
    <w:rsid w:val="024ACAE5"/>
    <w:rsid w:val="041F1CBB"/>
    <w:rsid w:val="067C38F9"/>
    <w:rsid w:val="06D7C794"/>
    <w:rsid w:val="0818095A"/>
    <w:rsid w:val="087397F5"/>
    <w:rsid w:val="09D56558"/>
    <w:rsid w:val="0A107683"/>
    <w:rsid w:val="0BB92631"/>
    <w:rsid w:val="10668FAA"/>
    <w:rsid w:val="106BBAA9"/>
    <w:rsid w:val="11B8E141"/>
    <w:rsid w:val="11DACA0F"/>
    <w:rsid w:val="138FC2CD"/>
    <w:rsid w:val="15126AD1"/>
    <w:rsid w:val="16AE3B32"/>
    <w:rsid w:val="18E0DE2A"/>
    <w:rsid w:val="19AACAC9"/>
    <w:rsid w:val="1BF6961E"/>
    <w:rsid w:val="1E7E3BEC"/>
    <w:rsid w:val="1FD4A606"/>
    <w:rsid w:val="2135653C"/>
    <w:rsid w:val="21899EC4"/>
    <w:rsid w:val="230B389B"/>
    <w:rsid w:val="244B7A61"/>
    <w:rsid w:val="25EEE4B4"/>
    <w:rsid w:val="27B821EF"/>
    <w:rsid w:val="28768A82"/>
    <w:rsid w:val="2A38628D"/>
    <w:rsid w:val="2A9ABFDB"/>
    <w:rsid w:val="2F6EFA4C"/>
    <w:rsid w:val="30732EC8"/>
    <w:rsid w:val="33569602"/>
    <w:rsid w:val="35420C4B"/>
    <w:rsid w:val="382A0725"/>
    <w:rsid w:val="39988B6F"/>
    <w:rsid w:val="3DF7459A"/>
    <w:rsid w:val="3E52D435"/>
    <w:rsid w:val="3FD68A66"/>
    <w:rsid w:val="40AFB432"/>
    <w:rsid w:val="422255BB"/>
    <w:rsid w:val="43AFB87D"/>
    <w:rsid w:val="441328F2"/>
    <w:rsid w:val="46375E4B"/>
    <w:rsid w:val="47219570"/>
    <w:rsid w:val="4B5159F4"/>
    <w:rsid w:val="4BCF5F1F"/>
    <w:rsid w:val="4C8D7772"/>
    <w:rsid w:val="4D3D7266"/>
    <w:rsid w:val="4D520723"/>
    <w:rsid w:val="4EEDD784"/>
    <w:rsid w:val="4F5DC91F"/>
    <w:rsid w:val="509CFCB8"/>
    <w:rsid w:val="537C8489"/>
    <w:rsid w:val="55B3E246"/>
    <w:rsid w:val="566A0458"/>
    <w:rsid w:val="57FFAD9B"/>
    <w:rsid w:val="5CB9F661"/>
    <w:rsid w:val="5DBEF42B"/>
    <w:rsid w:val="5E5BEDE0"/>
    <w:rsid w:val="5F5AC48C"/>
    <w:rsid w:val="5F67A3D9"/>
    <w:rsid w:val="5FF7BE41"/>
    <w:rsid w:val="6215CC7C"/>
    <w:rsid w:val="6970E36D"/>
    <w:rsid w:val="6A48C7F1"/>
    <w:rsid w:val="6AD1A2A3"/>
    <w:rsid w:val="6B412917"/>
    <w:rsid w:val="6B5628FB"/>
    <w:rsid w:val="6B66F7B5"/>
    <w:rsid w:val="6CB355F5"/>
    <w:rsid w:val="6E73D812"/>
    <w:rsid w:val="71284325"/>
    <w:rsid w:val="72974E41"/>
    <w:rsid w:val="731FB339"/>
    <w:rsid w:val="74331EA2"/>
    <w:rsid w:val="77F3245C"/>
    <w:rsid w:val="78F82226"/>
    <w:rsid w:val="798EF4BD"/>
    <w:rsid w:val="79F26532"/>
    <w:rsid w:val="79FA52B8"/>
    <w:rsid w:val="7E36F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54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6B5628FB"/>
  </w:style>
  <w:style w:type="character" w:styleId="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86042F"/>
    <w:rPr>
      <w:sz w:val="16"/>
      <w:szCs w:val="16"/>
    </w:rPr>
  </w:style>
  <w:style w:type="paragraph" w:styleId="Kommentartext">
    <w:name w:val="annotation text"/>
    <w:basedOn w:val="Standard"/>
    <w:link w:val="KommentartextZeichen"/>
    <w:uiPriority w:val="99"/>
    <w:semiHidden/>
    <w:unhideWhenUsed/>
    <w:rsid w:val="0086042F"/>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6042F"/>
    <w:rPr>
      <w:sz w:val="20"/>
      <w:szCs w:val="20"/>
    </w:rPr>
  </w:style>
  <w:style w:type="paragraph" w:styleId="Kommentarthema">
    <w:name w:val="annotation subject"/>
    <w:basedOn w:val="Kommentartext"/>
    <w:next w:val="Kommentartext"/>
    <w:link w:val="KommentarthemaZeichen"/>
    <w:uiPriority w:val="99"/>
    <w:semiHidden/>
    <w:unhideWhenUsed/>
    <w:rsid w:val="0086042F"/>
    <w:rPr>
      <w:b/>
      <w:bCs/>
    </w:rPr>
  </w:style>
  <w:style w:type="character" w:customStyle="1" w:styleId="KommentarthemaZeichen">
    <w:name w:val="Kommentarthema Zeichen"/>
    <w:basedOn w:val="KommentartextZeichen"/>
    <w:link w:val="Kommentarthema"/>
    <w:uiPriority w:val="99"/>
    <w:semiHidden/>
    <w:rsid w:val="0086042F"/>
    <w:rPr>
      <w:b/>
      <w:bCs/>
      <w:sz w:val="20"/>
      <w:szCs w:val="20"/>
    </w:rPr>
  </w:style>
  <w:style w:type="paragraph" w:styleId="Bearbeitung">
    <w:name w:val="Revision"/>
    <w:hidden/>
    <w:uiPriority w:val="99"/>
    <w:semiHidden/>
    <w:rsid w:val="00B233AF"/>
    <w:pPr>
      <w:spacing w:after="0" w:line="240" w:lineRule="auto"/>
    </w:pPr>
  </w:style>
  <w:style w:type="paragraph" w:styleId="Sprechblasentext">
    <w:name w:val="Balloon Text"/>
    <w:basedOn w:val="Standard"/>
    <w:link w:val="SprechblasentextZeichen"/>
    <w:uiPriority w:val="99"/>
    <w:semiHidden/>
    <w:unhideWhenUsed/>
    <w:rsid w:val="002E527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2E5272"/>
    <w:rPr>
      <w:rFonts w:ascii="Segoe UI" w:hAnsi="Segoe UI" w:cs="Segoe UI"/>
      <w:sz w:val="18"/>
      <w:szCs w:val="18"/>
    </w:rPr>
  </w:style>
  <w:style w:type="paragraph" w:styleId="Kopfzeile">
    <w:name w:val="header"/>
    <w:basedOn w:val="Standard"/>
    <w:link w:val="KopfzeileZeichen"/>
    <w:uiPriority w:val="99"/>
    <w:unhideWhenUsed/>
    <w:rsid w:val="008B4FB8"/>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8B4FB8"/>
  </w:style>
  <w:style w:type="paragraph" w:styleId="Fuzeile">
    <w:name w:val="footer"/>
    <w:basedOn w:val="Standard"/>
    <w:link w:val="FuzeileZeichen"/>
    <w:uiPriority w:val="99"/>
    <w:unhideWhenUsed/>
    <w:rsid w:val="008B4FB8"/>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8B4FB8"/>
  </w:style>
  <w:style w:type="character" w:styleId="GesichteterLink">
    <w:name w:val="FollowedHyperlink"/>
    <w:basedOn w:val="Absatzstandardschriftart"/>
    <w:uiPriority w:val="99"/>
    <w:semiHidden/>
    <w:unhideWhenUsed/>
    <w:rsid w:val="000B2934"/>
    <w:rPr>
      <w:color w:val="954F72" w:themeColor="followedHyperlink"/>
      <w:u w:val="single"/>
    </w:rPr>
  </w:style>
  <w:style w:type="character" w:customStyle="1" w:styleId="UnresolvedMention">
    <w:name w:val="Unresolved Mention"/>
    <w:basedOn w:val="Absatzstandardschriftart"/>
    <w:uiPriority w:val="99"/>
    <w:semiHidden/>
    <w:unhideWhenUsed/>
    <w:rsid w:val="000B2934"/>
    <w:rPr>
      <w:color w:val="605E5C"/>
      <w:shd w:val="clear" w:color="auto" w:fill="E1DFDD"/>
    </w:rPr>
  </w:style>
  <w:style w:type="paragraph" w:styleId="Listenabsatz">
    <w:name w:val="List Paragraph"/>
    <w:basedOn w:val="Standard"/>
    <w:uiPriority w:val="34"/>
    <w:qFormat/>
    <w:rsid w:val="000B2934"/>
    <w:pPr>
      <w:ind w:left="720"/>
      <w:contextualSpacing/>
    </w:pPr>
  </w:style>
  <w:style w:type="character" w:customStyle="1" w:styleId="hotkey-layer">
    <w:name w:val="hotkey-layer"/>
    <w:basedOn w:val="Absatzstandardschriftart"/>
    <w:rsid w:val="00594E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6B5628FB"/>
  </w:style>
  <w:style w:type="character" w:styleId="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86042F"/>
    <w:rPr>
      <w:sz w:val="16"/>
      <w:szCs w:val="16"/>
    </w:rPr>
  </w:style>
  <w:style w:type="paragraph" w:styleId="Kommentartext">
    <w:name w:val="annotation text"/>
    <w:basedOn w:val="Standard"/>
    <w:link w:val="KommentartextZeichen"/>
    <w:uiPriority w:val="99"/>
    <w:semiHidden/>
    <w:unhideWhenUsed/>
    <w:rsid w:val="0086042F"/>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6042F"/>
    <w:rPr>
      <w:sz w:val="20"/>
      <w:szCs w:val="20"/>
    </w:rPr>
  </w:style>
  <w:style w:type="paragraph" w:styleId="Kommentarthema">
    <w:name w:val="annotation subject"/>
    <w:basedOn w:val="Kommentartext"/>
    <w:next w:val="Kommentartext"/>
    <w:link w:val="KommentarthemaZeichen"/>
    <w:uiPriority w:val="99"/>
    <w:semiHidden/>
    <w:unhideWhenUsed/>
    <w:rsid w:val="0086042F"/>
    <w:rPr>
      <w:b/>
      <w:bCs/>
    </w:rPr>
  </w:style>
  <w:style w:type="character" w:customStyle="1" w:styleId="KommentarthemaZeichen">
    <w:name w:val="Kommentarthema Zeichen"/>
    <w:basedOn w:val="KommentartextZeichen"/>
    <w:link w:val="Kommentarthema"/>
    <w:uiPriority w:val="99"/>
    <w:semiHidden/>
    <w:rsid w:val="0086042F"/>
    <w:rPr>
      <w:b/>
      <w:bCs/>
      <w:sz w:val="20"/>
      <w:szCs w:val="20"/>
    </w:rPr>
  </w:style>
  <w:style w:type="paragraph" w:styleId="Bearbeitung">
    <w:name w:val="Revision"/>
    <w:hidden/>
    <w:uiPriority w:val="99"/>
    <w:semiHidden/>
    <w:rsid w:val="00B233AF"/>
    <w:pPr>
      <w:spacing w:after="0" w:line="240" w:lineRule="auto"/>
    </w:pPr>
  </w:style>
  <w:style w:type="paragraph" w:styleId="Sprechblasentext">
    <w:name w:val="Balloon Text"/>
    <w:basedOn w:val="Standard"/>
    <w:link w:val="SprechblasentextZeichen"/>
    <w:uiPriority w:val="99"/>
    <w:semiHidden/>
    <w:unhideWhenUsed/>
    <w:rsid w:val="002E527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2E5272"/>
    <w:rPr>
      <w:rFonts w:ascii="Segoe UI" w:hAnsi="Segoe UI" w:cs="Segoe UI"/>
      <w:sz w:val="18"/>
      <w:szCs w:val="18"/>
    </w:rPr>
  </w:style>
  <w:style w:type="paragraph" w:styleId="Kopfzeile">
    <w:name w:val="header"/>
    <w:basedOn w:val="Standard"/>
    <w:link w:val="KopfzeileZeichen"/>
    <w:uiPriority w:val="99"/>
    <w:unhideWhenUsed/>
    <w:rsid w:val="008B4FB8"/>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8B4FB8"/>
  </w:style>
  <w:style w:type="paragraph" w:styleId="Fuzeile">
    <w:name w:val="footer"/>
    <w:basedOn w:val="Standard"/>
    <w:link w:val="FuzeileZeichen"/>
    <w:uiPriority w:val="99"/>
    <w:unhideWhenUsed/>
    <w:rsid w:val="008B4FB8"/>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8B4FB8"/>
  </w:style>
  <w:style w:type="character" w:styleId="GesichteterLink">
    <w:name w:val="FollowedHyperlink"/>
    <w:basedOn w:val="Absatzstandardschriftart"/>
    <w:uiPriority w:val="99"/>
    <w:semiHidden/>
    <w:unhideWhenUsed/>
    <w:rsid w:val="000B2934"/>
    <w:rPr>
      <w:color w:val="954F72" w:themeColor="followedHyperlink"/>
      <w:u w:val="single"/>
    </w:rPr>
  </w:style>
  <w:style w:type="character" w:customStyle="1" w:styleId="UnresolvedMention">
    <w:name w:val="Unresolved Mention"/>
    <w:basedOn w:val="Absatzstandardschriftart"/>
    <w:uiPriority w:val="99"/>
    <w:semiHidden/>
    <w:unhideWhenUsed/>
    <w:rsid w:val="000B2934"/>
    <w:rPr>
      <w:color w:val="605E5C"/>
      <w:shd w:val="clear" w:color="auto" w:fill="E1DFDD"/>
    </w:rPr>
  </w:style>
  <w:style w:type="paragraph" w:styleId="Listenabsatz">
    <w:name w:val="List Paragraph"/>
    <w:basedOn w:val="Standard"/>
    <w:uiPriority w:val="34"/>
    <w:qFormat/>
    <w:rsid w:val="000B2934"/>
    <w:pPr>
      <w:ind w:left="720"/>
      <w:contextualSpacing/>
    </w:pPr>
  </w:style>
  <w:style w:type="character" w:customStyle="1" w:styleId="hotkey-layer">
    <w:name w:val="hotkey-layer"/>
    <w:basedOn w:val="Absatzstandardschriftart"/>
    <w:rsid w:val="0059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83407">
      <w:bodyDiv w:val="1"/>
      <w:marLeft w:val="0"/>
      <w:marRight w:val="0"/>
      <w:marTop w:val="0"/>
      <w:marBottom w:val="0"/>
      <w:divBdr>
        <w:top w:val="none" w:sz="0" w:space="0" w:color="auto"/>
        <w:left w:val="none" w:sz="0" w:space="0" w:color="auto"/>
        <w:bottom w:val="none" w:sz="0" w:space="0" w:color="auto"/>
        <w:right w:val="none" w:sz="0" w:space="0" w:color="auto"/>
      </w:divBdr>
    </w:div>
    <w:div w:id="623344550">
      <w:bodyDiv w:val="1"/>
      <w:marLeft w:val="0"/>
      <w:marRight w:val="0"/>
      <w:marTop w:val="0"/>
      <w:marBottom w:val="0"/>
      <w:divBdr>
        <w:top w:val="none" w:sz="0" w:space="0" w:color="auto"/>
        <w:left w:val="none" w:sz="0" w:space="0" w:color="auto"/>
        <w:bottom w:val="none" w:sz="0" w:space="0" w:color="auto"/>
        <w:right w:val="none" w:sz="0" w:space="0" w:color="auto"/>
      </w:divBdr>
    </w:div>
    <w:div w:id="780223058">
      <w:bodyDiv w:val="1"/>
      <w:marLeft w:val="0"/>
      <w:marRight w:val="0"/>
      <w:marTop w:val="0"/>
      <w:marBottom w:val="0"/>
      <w:divBdr>
        <w:top w:val="none" w:sz="0" w:space="0" w:color="auto"/>
        <w:left w:val="none" w:sz="0" w:space="0" w:color="auto"/>
        <w:bottom w:val="none" w:sz="0" w:space="0" w:color="auto"/>
        <w:right w:val="none" w:sz="0" w:space="0" w:color="auto"/>
      </w:divBdr>
    </w:div>
    <w:div w:id="1480682559">
      <w:bodyDiv w:val="1"/>
      <w:marLeft w:val="0"/>
      <w:marRight w:val="0"/>
      <w:marTop w:val="0"/>
      <w:marBottom w:val="0"/>
      <w:divBdr>
        <w:top w:val="none" w:sz="0" w:space="0" w:color="auto"/>
        <w:left w:val="none" w:sz="0" w:space="0" w:color="auto"/>
        <w:bottom w:val="none" w:sz="0" w:space="0" w:color="auto"/>
        <w:right w:val="none" w:sz="0" w:space="0" w:color="auto"/>
      </w:divBdr>
    </w:div>
    <w:div w:id="1944410415">
      <w:bodyDiv w:val="1"/>
      <w:marLeft w:val="0"/>
      <w:marRight w:val="0"/>
      <w:marTop w:val="0"/>
      <w:marBottom w:val="0"/>
      <w:divBdr>
        <w:top w:val="none" w:sz="0" w:space="0" w:color="auto"/>
        <w:left w:val="none" w:sz="0" w:space="0" w:color="auto"/>
        <w:bottom w:val="none" w:sz="0" w:space="0" w:color="auto"/>
        <w:right w:val="none" w:sz="0" w:space="0" w:color="auto"/>
      </w:divBdr>
    </w:div>
    <w:div w:id="2117213026">
      <w:bodyDiv w:val="1"/>
      <w:marLeft w:val="0"/>
      <w:marRight w:val="0"/>
      <w:marTop w:val="0"/>
      <w:marBottom w:val="0"/>
      <w:divBdr>
        <w:top w:val="none" w:sz="0" w:space="0" w:color="auto"/>
        <w:left w:val="none" w:sz="0" w:space="0" w:color="auto"/>
        <w:bottom w:val="none" w:sz="0" w:space="0" w:color="auto"/>
        <w:right w:val="none" w:sz="0" w:space="0" w:color="auto"/>
      </w:divBdr>
    </w:div>
    <w:div w:id="21372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ledyneflir.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flir.com/products/flir-thermal-studio-suite/?vertical=condition+monitoring&amp;segment=solutions" TargetMode="External"/><Relationship Id="R8b3d443abe0b4d6f" Type="http://schemas.microsoft.com/office/2019/09/relationships/intelligence" Target="intelligence.xml"/><Relationship Id="rId10" Type="http://schemas.openxmlformats.org/officeDocument/2006/relationships/hyperlink" Target="https://www.flir.com/instruments/condition-monitoring-solutions/choose-si1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6EA2-7987-3D43-8404-E9B61C61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3460</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Metz-Porozni</dc:creator>
  <cp:keywords/>
  <dc:description/>
  <cp:lastModifiedBy>User</cp:lastModifiedBy>
  <cp:revision>4</cp:revision>
  <dcterms:created xsi:type="dcterms:W3CDTF">2022-06-28T21:27:00Z</dcterms:created>
  <dcterms:modified xsi:type="dcterms:W3CDTF">2022-07-02T12:02:00Z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214201a5-cbfb-4536-9f94-10cf1e805820</vt:lpwstr>
  </property>
  <property fmtid="{D5CDD505-2E9C-101B-9397-08002B2CF9AE}" pid="3" name="ECIData">
    <vt:lpwstr>NO</vt:lpwstr>
  </property>
  <property fmtid="{D5CDD505-2E9C-101B-9397-08002B2CF9AE}" pid="4" name="IncludeFooter">
    <vt:lpwstr>No</vt:lpwstr>
  </property>
</Properties>
</file>