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D3" w:rsidRPr="006C36D3" w:rsidRDefault="006C36D3" w:rsidP="006C36D3">
      <w:pPr>
        <w:contextualSpacing/>
        <w:rPr>
          <w:rFonts w:ascii="Arial" w:eastAsia="Arial" w:hAnsi="Arial" w:cs="Arial"/>
          <w:b/>
          <w:i/>
          <w:iCs/>
          <w:sz w:val="32"/>
          <w:szCs w:val="32"/>
          <w:lang w:val="de-DE"/>
        </w:rPr>
      </w:pPr>
      <w:r w:rsidRPr="006C36D3">
        <w:rPr>
          <w:rFonts w:ascii="Arial" w:eastAsia="Arial" w:hAnsi="Arial" w:cs="Arial"/>
          <w:b/>
          <w:kern w:val="1"/>
          <w:sz w:val="32"/>
          <w:szCs w:val="32"/>
          <w:lang w:val="de-DE"/>
        </w:rPr>
        <w:t xml:space="preserve">Teledyne FLIR kündigt Version 3.0 von Research Studio an </w:t>
      </w:r>
    </w:p>
    <w:p w:rsidR="006C36D3" w:rsidRPr="006C36D3" w:rsidRDefault="006C36D3" w:rsidP="006C36D3">
      <w:pPr>
        <w:contextualSpacing/>
        <w:rPr>
          <w:rFonts w:ascii="Arial" w:eastAsia="Arial" w:hAnsi="Arial" w:cs="Arial"/>
          <w:b/>
          <w:i/>
          <w:iCs/>
          <w:sz w:val="24"/>
          <w:szCs w:val="24"/>
          <w:lang w:val="de-DE"/>
        </w:rPr>
      </w:pPr>
    </w:p>
    <w:p w:rsidR="006C36D3" w:rsidRDefault="006C36D3" w:rsidP="006C36D3">
      <w:pPr>
        <w:spacing w:before="120" w:after="120" w:line="100" w:lineRule="atLeast"/>
        <w:contextualSpacing/>
        <w:rPr>
          <w:rFonts w:ascii="Arial" w:eastAsia="Arial" w:hAnsi="Arial" w:cs="Arial"/>
          <w:b/>
          <w:i/>
          <w:iCs/>
          <w:sz w:val="24"/>
          <w:szCs w:val="24"/>
          <w:lang w:val="de-DE"/>
        </w:rPr>
      </w:pPr>
      <w:r w:rsidRPr="006C36D3">
        <w:rPr>
          <w:rFonts w:ascii="Arial" w:eastAsia="Arial" w:hAnsi="Arial" w:cs="Arial"/>
          <w:b/>
          <w:i/>
          <w:iCs/>
          <w:sz w:val="24"/>
          <w:szCs w:val="24"/>
          <w:lang w:val="de-DE"/>
        </w:rPr>
        <w:t>Flexible und benutzerfreundliche F+E-Analysesoftware dank neuer Anwenderkalibrierung, neuer Messfunktionen, Emissionsgradrechner und frei platzierbaren Kamera-Controller.</w:t>
      </w:r>
    </w:p>
    <w:p w:rsidR="001B3287" w:rsidRPr="001B3287" w:rsidRDefault="001B3287" w:rsidP="001B3287">
      <w:pPr>
        <w:spacing w:before="120" w:after="120" w:line="100" w:lineRule="atLeast"/>
        <w:contextualSpacing/>
        <w:rPr>
          <w:rFonts w:ascii="Arial" w:eastAsia="Arial" w:hAnsi="Arial" w:cs="Arial"/>
          <w:b/>
          <w:i/>
          <w:iCs/>
          <w:sz w:val="27"/>
          <w:szCs w:val="27"/>
          <w:lang w:val="de-DE"/>
        </w:rPr>
      </w:pPr>
    </w:p>
    <w:p w:rsidR="006C36D3" w:rsidRPr="006C36D3" w:rsidRDefault="00D810C3" w:rsidP="006C36D3">
      <w:pPr>
        <w:spacing w:before="120" w:after="120" w:line="100" w:lineRule="atLeast"/>
        <w:contextualSpacing/>
        <w:rPr>
          <w:rFonts w:ascii="Arial" w:eastAsia="Arial" w:hAnsi="Arial" w:cs="Arial"/>
          <w:lang w:val="de-DE"/>
        </w:rPr>
      </w:pPr>
      <w:r>
        <w:rPr>
          <w:rFonts w:ascii="Arial" w:eastAsia="Arial" w:hAnsi="Arial" w:cs="Arial"/>
          <w:b/>
          <w:bCs/>
          <w:lang w:val="de-DE"/>
        </w:rPr>
        <w:t>25</w:t>
      </w:r>
      <w:r w:rsidR="00F26F11">
        <w:rPr>
          <w:rFonts w:ascii="Arial" w:eastAsia="Arial" w:hAnsi="Arial" w:cs="Arial"/>
          <w:b/>
          <w:bCs/>
          <w:lang w:val="de-DE"/>
        </w:rPr>
        <w:t xml:space="preserve">. </w:t>
      </w:r>
      <w:r w:rsidR="006C36D3">
        <w:rPr>
          <w:rFonts w:ascii="Arial" w:eastAsia="Arial" w:hAnsi="Arial" w:cs="Arial"/>
          <w:b/>
          <w:bCs/>
          <w:lang w:val="de-DE"/>
        </w:rPr>
        <w:t>April 2023</w:t>
      </w:r>
      <w:r w:rsidR="00F26F11">
        <w:rPr>
          <w:rFonts w:ascii="Arial" w:eastAsia="Arial" w:hAnsi="Arial" w:cs="Arial"/>
          <w:b/>
          <w:bCs/>
          <w:lang w:val="de-DE"/>
        </w:rPr>
        <w:t xml:space="preserve"> </w:t>
      </w:r>
      <w:r w:rsidR="00F26F11">
        <w:rPr>
          <w:rFonts w:ascii="Arial" w:eastAsia="Arial" w:hAnsi="Arial" w:cs="Arial"/>
          <w:lang w:val="de-DE"/>
        </w:rPr>
        <w:t xml:space="preserve">– </w:t>
      </w:r>
      <w:r w:rsidR="006C36D3" w:rsidRPr="006C36D3">
        <w:rPr>
          <w:rFonts w:ascii="Arial" w:eastAsia="Arial" w:hAnsi="Arial" w:cs="Arial"/>
          <w:lang w:val="de-DE"/>
        </w:rPr>
        <w:t xml:space="preserve">Teledyne FLIR </w:t>
      </w:r>
      <w:r w:rsidR="006C36D3">
        <w:rPr>
          <w:rFonts w:ascii="Arial" w:eastAsia="Arial" w:hAnsi="Arial" w:cs="Arial"/>
          <w:lang w:val="de-DE"/>
        </w:rPr>
        <w:t xml:space="preserve">hat die </w:t>
      </w:r>
      <w:r w:rsidR="006C36D3" w:rsidRPr="006C36D3">
        <w:rPr>
          <w:rFonts w:ascii="Arial" w:eastAsia="Arial" w:hAnsi="Arial" w:cs="Arial"/>
          <w:lang w:val="de-DE"/>
        </w:rPr>
        <w:t>Version 3.0 der FLIR Research Studio-Software angekündigt. Die neue Version löst zentrale Herausforderungen im Elektronik-Design und unterstützt Hochgeschwindigkeits-Tests, Zielsignaturanalysen und zahlreiche weitere fortschrittliche Anwendungen. Research Studio bietet nicht nur sämtliche Aufzeichnungs- und Analysefunktionen, wie man sie von einer Premium-Software für die Thermoanalyse erwarten darf, sondern erleichtert auch die schnelle Charakterisierung wichtiger Wärmebildrohdaten für wichtige Entscheidungen.</w:t>
      </w:r>
    </w:p>
    <w:p w:rsidR="006C36D3" w:rsidRDefault="006C36D3" w:rsidP="006C36D3">
      <w:pPr>
        <w:spacing w:before="120" w:after="120" w:line="100" w:lineRule="atLeast"/>
        <w:contextualSpacing/>
        <w:rPr>
          <w:rFonts w:ascii="Arial" w:eastAsia="Arial" w:hAnsi="Arial" w:cs="Arial"/>
          <w:lang w:val="de-DE"/>
        </w:rPr>
      </w:pPr>
    </w:p>
    <w:p w:rsidR="006C36D3" w:rsidRPr="006C36D3" w:rsidRDefault="006C36D3" w:rsidP="006C36D3">
      <w:pPr>
        <w:spacing w:before="120" w:after="120" w:line="100" w:lineRule="atLeast"/>
        <w:contextualSpacing/>
        <w:rPr>
          <w:rFonts w:ascii="Arial" w:eastAsia="Arial" w:hAnsi="Arial" w:cs="Arial"/>
          <w:lang w:val="de-DE"/>
        </w:rPr>
      </w:pPr>
      <w:r w:rsidRPr="006C36D3">
        <w:rPr>
          <w:rFonts w:ascii="Arial" w:eastAsia="Arial" w:hAnsi="Arial" w:cs="Arial"/>
          <w:lang w:val="de-DE"/>
        </w:rPr>
        <w:t xml:space="preserve">Dank der folgenden neuen bzw. verbesserten Funktionen bietet Research Studio vereinfachte Prozesse für die Anzeige, Aufzeichnung und Analyse von Kameradaten und für die Zusammenarbeit mit Kollegen: </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Paralleles Streamen von Rohdaten aus mehreren Kameras für das Aufzeichnen von Sequenzen oder Einzelbildern für individuelle Analysen</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Auslösung von Aufzeichnungen auf der Basis von Messergebnissen</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Erstellung anwenderseitiger Kalibrierungen und Korrektur von Ungleichförmigkeiten</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Berechnung von Emissionsgraden</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 xml:space="preserve">Unterstützung eines riesigen Portfolios an FLIR-Wärmebildkameras </w:t>
      </w:r>
    </w:p>
    <w:p w:rsidR="006C36D3" w:rsidRPr="006C36D3" w:rsidRDefault="006C36D3" w:rsidP="006C36D3">
      <w:pPr>
        <w:pStyle w:val="Listenabsatz"/>
        <w:numPr>
          <w:ilvl w:val="0"/>
          <w:numId w:val="3"/>
        </w:numPr>
        <w:spacing w:before="120" w:after="120" w:line="100" w:lineRule="atLeast"/>
        <w:rPr>
          <w:rFonts w:ascii="Arial" w:eastAsia="Arial" w:hAnsi="Arial" w:cs="Arial"/>
          <w:lang w:val="de-DE"/>
        </w:rPr>
      </w:pPr>
      <w:r w:rsidRPr="006C36D3">
        <w:rPr>
          <w:rFonts w:ascii="Arial" w:eastAsia="Arial" w:hAnsi="Arial" w:cs="Arial"/>
          <w:lang w:val="de-DE"/>
        </w:rPr>
        <w:t>Frei platzierbarer Kamera-Controller</w:t>
      </w:r>
    </w:p>
    <w:p w:rsidR="006C36D3" w:rsidRPr="006C36D3" w:rsidRDefault="006C36D3" w:rsidP="006C36D3">
      <w:pPr>
        <w:spacing w:before="120" w:after="120" w:line="100" w:lineRule="atLeast"/>
        <w:contextualSpacing/>
        <w:rPr>
          <w:rFonts w:ascii="Arial" w:eastAsia="Arial" w:hAnsi="Arial" w:cs="Arial"/>
          <w:b/>
          <w:lang w:val="de-DE"/>
        </w:rPr>
      </w:pPr>
    </w:p>
    <w:p w:rsidR="006C36D3" w:rsidRPr="006C36D3" w:rsidRDefault="006C36D3" w:rsidP="006C36D3">
      <w:pPr>
        <w:spacing w:before="120" w:after="120" w:line="100" w:lineRule="atLeast"/>
        <w:contextualSpacing/>
        <w:rPr>
          <w:rFonts w:ascii="Arial" w:eastAsia="Arial" w:hAnsi="Arial" w:cs="Arial"/>
          <w:b/>
          <w:lang w:val="de-DE"/>
        </w:rPr>
      </w:pPr>
      <w:r w:rsidRPr="006C36D3">
        <w:rPr>
          <w:rFonts w:ascii="Arial" w:eastAsia="Arial" w:hAnsi="Arial" w:cs="Arial"/>
          <w:b/>
          <w:lang w:val="de-DE"/>
        </w:rPr>
        <w:t>Erweiterte Thermoanalyse-Funktionen</w:t>
      </w:r>
    </w:p>
    <w:p w:rsidR="006C36D3" w:rsidRPr="006C36D3" w:rsidRDefault="006C36D3" w:rsidP="006C36D3">
      <w:pPr>
        <w:spacing w:before="120" w:after="120" w:line="100" w:lineRule="atLeast"/>
        <w:contextualSpacing/>
        <w:rPr>
          <w:rFonts w:ascii="Arial" w:eastAsia="Arial" w:hAnsi="Arial" w:cs="Arial"/>
          <w:lang w:val="de-DE"/>
        </w:rPr>
      </w:pPr>
      <w:r w:rsidRPr="006C36D3">
        <w:rPr>
          <w:rFonts w:ascii="Arial" w:eastAsia="Arial" w:hAnsi="Arial" w:cs="Arial"/>
          <w:lang w:val="de-DE"/>
        </w:rPr>
        <w:t>Mit Research Studio Pro 3.0 können Forscher, Techniker und Wissenschaftler anwenderspezifische Eigenkalibrierungen ihrer gekühlten Wärmebildkamera vornehmen und ggf. Detektor-Ungleichförmigkeiten vom Computer aus korrigieren. So können Benutzer ihre Kameras bei Bedarf genau für ihre konkreten Anforderungen kalibrieren und erhalten noch genauere und zuverlässigere Daten. Zusätzliche Messfunktionen ermöglichen den Anwendern darüber hinaus, aufbauend auf beliebigen Messwerten - überall im Programm - eigene Analyseformeln zu erstellen. Diese Formeln können in anderen Teilen des Programms angezeigt und genutzt werden.</w:t>
      </w:r>
    </w:p>
    <w:p w:rsidR="006C36D3" w:rsidRPr="006C36D3" w:rsidRDefault="006C36D3" w:rsidP="006C36D3">
      <w:pPr>
        <w:spacing w:before="120" w:after="120" w:line="100" w:lineRule="atLeast"/>
        <w:contextualSpacing/>
        <w:rPr>
          <w:rFonts w:ascii="Arial" w:eastAsia="Arial" w:hAnsi="Arial" w:cs="Arial"/>
          <w:lang w:val="de-DE"/>
        </w:rPr>
      </w:pPr>
    </w:p>
    <w:p w:rsidR="006C36D3" w:rsidRPr="006C36D3" w:rsidRDefault="006C36D3" w:rsidP="006C36D3">
      <w:pPr>
        <w:spacing w:before="120" w:after="120" w:line="100" w:lineRule="atLeast"/>
        <w:contextualSpacing/>
        <w:rPr>
          <w:rFonts w:ascii="Arial" w:eastAsia="Arial" w:hAnsi="Arial" w:cs="Arial"/>
          <w:b/>
          <w:lang w:val="de-DE"/>
        </w:rPr>
      </w:pPr>
      <w:r w:rsidRPr="006C36D3">
        <w:rPr>
          <w:rFonts w:ascii="Arial" w:eastAsia="Arial" w:hAnsi="Arial" w:cs="Arial"/>
          <w:b/>
          <w:lang w:val="de-DE"/>
        </w:rPr>
        <w:t>Vereinfachte mehrsprachige Bedienoberfläche für zahlreiche Betriebssysteme</w:t>
      </w:r>
    </w:p>
    <w:p w:rsidR="006C36D3" w:rsidRPr="006C36D3" w:rsidRDefault="006C36D3" w:rsidP="006C36D3">
      <w:pPr>
        <w:spacing w:before="120" w:after="120" w:line="100" w:lineRule="atLeast"/>
        <w:contextualSpacing/>
        <w:rPr>
          <w:rFonts w:ascii="Arial" w:eastAsia="Arial" w:hAnsi="Arial" w:cs="Arial"/>
          <w:lang w:val="de-DE"/>
        </w:rPr>
      </w:pPr>
      <w:r w:rsidRPr="006C36D3">
        <w:rPr>
          <w:rFonts w:ascii="Arial" w:eastAsia="Arial" w:hAnsi="Arial" w:cs="Arial"/>
          <w:lang w:val="de-DE"/>
        </w:rPr>
        <w:t>Research Studio ist in 21 Sprachen und für MacOS, Windows und Linux Betriebssysteme erhältlich und ermöglicht Teams weltweit die Aufzeichnung, Anzeige und Weitergabe von Wärmebildrohdaten.</w:t>
      </w:r>
    </w:p>
    <w:p w:rsidR="006C36D3" w:rsidRPr="006C36D3" w:rsidRDefault="006C36D3" w:rsidP="006C36D3">
      <w:pPr>
        <w:spacing w:before="120" w:after="120" w:line="100" w:lineRule="atLeast"/>
        <w:contextualSpacing/>
        <w:rPr>
          <w:rFonts w:ascii="Arial" w:eastAsia="Arial" w:hAnsi="Arial" w:cs="Arial"/>
          <w:lang w:val="de-DE"/>
        </w:rPr>
      </w:pPr>
    </w:p>
    <w:p w:rsidR="006C36D3" w:rsidRPr="006C36D3" w:rsidRDefault="006C36D3" w:rsidP="006C36D3">
      <w:pPr>
        <w:spacing w:before="120" w:after="120" w:line="100" w:lineRule="atLeast"/>
        <w:contextualSpacing/>
        <w:rPr>
          <w:rFonts w:ascii="Arial" w:eastAsia="Arial" w:hAnsi="Arial" w:cs="Arial"/>
          <w:lang w:val="de-DE"/>
        </w:rPr>
      </w:pPr>
      <w:r w:rsidRPr="006C36D3">
        <w:rPr>
          <w:rFonts w:ascii="Arial" w:eastAsia="Arial" w:hAnsi="Arial" w:cs="Arial"/>
          <w:lang w:val="de-DE"/>
        </w:rPr>
        <w:t>Dank gängiger Touchscreen-Symbole, einzelner Menüebenen und informativer Tooltips finden sich neue wie erfahrene Anwender gleichermaßen bei der Navigation in der Software und bei der Zusammenarbeit mit Kollegen zurecht. Der Kamera-Controller kann jetzt beliebig auf dem Computerbildschirm platziert werden und verdeckt keine Bilder-Livestreams oder wichtigen Diagramme.</w:t>
      </w:r>
    </w:p>
    <w:p w:rsidR="006C36D3" w:rsidRPr="006C36D3" w:rsidRDefault="006C36D3" w:rsidP="006C36D3">
      <w:pPr>
        <w:spacing w:before="120" w:after="120" w:line="100" w:lineRule="atLeast"/>
        <w:contextualSpacing/>
        <w:rPr>
          <w:rFonts w:ascii="Arial" w:eastAsia="Arial" w:hAnsi="Arial" w:cs="Arial"/>
          <w:lang w:val="de-DE"/>
        </w:rPr>
      </w:pPr>
    </w:p>
    <w:p w:rsidR="001B3287" w:rsidRDefault="006C36D3" w:rsidP="006C36D3">
      <w:pPr>
        <w:spacing w:before="120" w:after="120" w:line="100" w:lineRule="atLeast"/>
        <w:contextualSpacing/>
        <w:rPr>
          <w:rFonts w:ascii="Arial" w:hAnsi="Arial" w:cs="Arial"/>
          <w:lang w:val="de-DE"/>
        </w:rPr>
      </w:pPr>
      <w:r w:rsidRPr="006C36D3">
        <w:rPr>
          <w:rFonts w:ascii="Arial" w:eastAsia="Arial" w:hAnsi="Arial" w:cs="Arial"/>
          <w:lang w:val="de-DE"/>
        </w:rPr>
        <w:t xml:space="preserve">Weitere Informationen zu den Vorteilen von FLIR Research Studio 3 finden Sie unter </w:t>
      </w:r>
      <w:hyperlink r:id="rId7" w:history="1">
        <w:r w:rsidRPr="004D0E6B">
          <w:rPr>
            <w:rStyle w:val="Hyperlink"/>
            <w:rFonts w:ascii="Arial" w:eastAsia="Arial" w:hAnsi="Arial" w:cs="Arial"/>
            <w:lang w:val="de-DE"/>
          </w:rPr>
          <w:t>https://www.flir.de/news/flir-research-studio-releases-version-3.0/</w:t>
        </w:r>
      </w:hyperlink>
      <w:r>
        <w:rPr>
          <w:rFonts w:ascii="Arial" w:eastAsia="Arial" w:hAnsi="Arial" w:cs="Arial"/>
          <w:lang w:val="de-DE"/>
        </w:rPr>
        <w:t xml:space="preserve"> </w:t>
      </w:r>
    </w:p>
    <w:p w:rsidR="001B3287" w:rsidRDefault="001B3287" w:rsidP="001B3287">
      <w:pPr>
        <w:contextualSpacing/>
        <w:rPr>
          <w:rFonts w:ascii="Arial" w:hAnsi="Arial" w:cs="Arial"/>
          <w:lang w:val="de-DE"/>
        </w:rPr>
      </w:pPr>
    </w:p>
    <w:p w:rsidR="00317564" w:rsidRDefault="00317564">
      <w:pPr>
        <w:suppressAutoHyphens w:val="0"/>
        <w:spacing w:after="0" w:line="240" w:lineRule="auto"/>
        <w:rPr>
          <w:rFonts w:ascii="Arial" w:hAnsi="Arial" w:cs="Arial"/>
          <w:b/>
          <w:bCs/>
          <w:lang w:val="de-DE"/>
        </w:rPr>
      </w:pPr>
      <w:r>
        <w:rPr>
          <w:rFonts w:ascii="Arial" w:hAnsi="Arial" w:cs="Arial"/>
          <w:b/>
          <w:bCs/>
          <w:lang w:val="de-DE"/>
        </w:rPr>
        <w:br w:type="page"/>
      </w:r>
    </w:p>
    <w:p w:rsidR="001B3287" w:rsidRDefault="00F26F11" w:rsidP="001B3287">
      <w:pPr>
        <w:contextualSpacing/>
        <w:rPr>
          <w:rFonts w:ascii="Arial" w:hAnsi="Arial" w:cs="Arial"/>
          <w:lang w:val="de-DE"/>
        </w:rPr>
      </w:pPr>
      <w:r>
        <w:rPr>
          <w:rFonts w:ascii="Arial" w:hAnsi="Arial" w:cs="Arial"/>
          <w:b/>
          <w:bCs/>
          <w:lang w:val="de-DE"/>
        </w:rPr>
        <w:lastRenderedPageBreak/>
        <w:t>Über Teledyne FLIR</w:t>
      </w:r>
    </w:p>
    <w:p w:rsidR="00F26F11" w:rsidRDefault="00F26F11" w:rsidP="001B3287">
      <w:pPr>
        <w:contextualSpacing/>
        <w:rPr>
          <w:rFonts w:ascii="Arial" w:hAnsi="Arial" w:cs="Arial"/>
          <w:lang w:val="de-DE"/>
        </w:rPr>
      </w:pPr>
      <w:r>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8" w:history="1">
        <w:r>
          <w:rPr>
            <w:rStyle w:val="Hyperlink"/>
            <w:rFonts w:ascii="Arial" w:hAnsi="Arial" w:cs="Arial"/>
            <w:lang w:val="de-DE"/>
          </w:rPr>
          <w:t>www.teledyneflir.com</w:t>
        </w:r>
      </w:hyperlink>
      <w:r>
        <w:rPr>
          <w:rFonts w:ascii="Arial" w:hAnsi="Arial" w:cs="Arial"/>
          <w:lang w:val="de-DE"/>
        </w:rPr>
        <w:t xml:space="preserve"> oder folgen Sie @flir.</w:t>
      </w:r>
    </w:p>
    <w:p w:rsidR="00DE0639" w:rsidRDefault="00DE0639" w:rsidP="001B3287">
      <w:pPr>
        <w:contextualSpacing/>
        <w:rPr>
          <w:rFonts w:ascii="Arial" w:hAnsi="Arial" w:cs="Arial"/>
          <w:lang w:val="de-DE"/>
        </w:rPr>
      </w:pPr>
    </w:p>
    <w:p w:rsidR="00413A98" w:rsidRPr="00413A98" w:rsidRDefault="00413A98" w:rsidP="001B3287">
      <w:pPr>
        <w:contextualSpacing/>
        <w:rPr>
          <w:rFonts w:ascii="Arial" w:hAnsi="Arial" w:cs="Arial"/>
          <w:b/>
          <w:lang w:val="de-DE"/>
        </w:rPr>
      </w:pPr>
      <w:r w:rsidRPr="00413A98">
        <w:rPr>
          <w:rFonts w:ascii="Arial" w:hAnsi="Arial" w:cs="Arial"/>
          <w:b/>
          <w:lang w:val="de-DE"/>
        </w:rPr>
        <w:t>Adresse:</w:t>
      </w:r>
    </w:p>
    <w:p w:rsidR="00413A98" w:rsidRPr="00413A98" w:rsidRDefault="00413A98" w:rsidP="00413A98">
      <w:pPr>
        <w:contextualSpacing/>
        <w:rPr>
          <w:rFonts w:ascii="Arial" w:hAnsi="Arial" w:cs="Arial"/>
          <w:lang w:val="de-DE"/>
        </w:rPr>
      </w:pPr>
      <w:r w:rsidRPr="00413A98">
        <w:rPr>
          <w:rFonts w:ascii="Arial" w:hAnsi="Arial" w:cs="Arial"/>
          <w:lang w:val="de-DE"/>
        </w:rPr>
        <w:t>Teledyne FLIR (FLIR Systems GmbH)</w:t>
      </w:r>
    </w:p>
    <w:p w:rsidR="00413A98" w:rsidRPr="00413A98" w:rsidRDefault="00413A98" w:rsidP="00413A98">
      <w:pPr>
        <w:contextualSpacing/>
        <w:rPr>
          <w:rFonts w:ascii="Arial" w:hAnsi="Arial" w:cs="Arial"/>
          <w:lang w:val="de-DE"/>
        </w:rPr>
      </w:pPr>
      <w:r w:rsidRPr="00413A98">
        <w:rPr>
          <w:rFonts w:ascii="Arial" w:hAnsi="Arial" w:cs="Arial"/>
          <w:lang w:val="de-DE"/>
        </w:rPr>
        <w:t xml:space="preserve">Berner </w:t>
      </w:r>
      <w:proofErr w:type="spellStart"/>
      <w:r w:rsidRPr="00413A98">
        <w:rPr>
          <w:rFonts w:ascii="Arial" w:hAnsi="Arial" w:cs="Arial"/>
          <w:lang w:val="de-DE"/>
        </w:rPr>
        <w:t>Strasse</w:t>
      </w:r>
      <w:proofErr w:type="spellEnd"/>
      <w:r w:rsidRPr="00413A98">
        <w:rPr>
          <w:rFonts w:ascii="Arial" w:hAnsi="Arial" w:cs="Arial"/>
          <w:lang w:val="de-DE"/>
        </w:rPr>
        <w:t xml:space="preserve"> 81</w:t>
      </w:r>
    </w:p>
    <w:p w:rsidR="00413A98" w:rsidRPr="00413A98" w:rsidRDefault="00413A98" w:rsidP="00413A98">
      <w:pPr>
        <w:contextualSpacing/>
        <w:rPr>
          <w:rFonts w:ascii="Arial" w:hAnsi="Arial" w:cs="Arial"/>
          <w:lang w:val="de-DE"/>
        </w:rPr>
      </w:pPr>
      <w:r w:rsidRPr="00413A98">
        <w:rPr>
          <w:rFonts w:ascii="Arial" w:hAnsi="Arial" w:cs="Arial"/>
          <w:lang w:val="de-DE"/>
        </w:rPr>
        <w:t>60437 Frankfurt</w:t>
      </w:r>
    </w:p>
    <w:p w:rsidR="00413A98" w:rsidRDefault="00413A98" w:rsidP="00413A98">
      <w:pPr>
        <w:contextualSpacing/>
        <w:rPr>
          <w:rFonts w:ascii="Arial" w:hAnsi="Arial" w:cs="Arial"/>
          <w:lang w:val="de-DE"/>
        </w:rPr>
      </w:pPr>
      <w:r w:rsidRPr="00413A98">
        <w:rPr>
          <w:rFonts w:ascii="Arial" w:hAnsi="Arial" w:cs="Arial"/>
          <w:lang w:val="de-DE"/>
        </w:rPr>
        <w:t>Tel: +49 69 950090-0</w:t>
      </w:r>
    </w:p>
    <w:p w:rsidR="00413A98" w:rsidRPr="00413A98" w:rsidRDefault="00413A98" w:rsidP="00413A98">
      <w:pPr>
        <w:contextualSpacing/>
        <w:rPr>
          <w:rFonts w:ascii="Arial" w:hAnsi="Arial" w:cs="Arial"/>
          <w:lang w:val="de-DE"/>
        </w:rPr>
      </w:pPr>
    </w:p>
    <w:p w:rsidR="00413A98" w:rsidRPr="00413A98" w:rsidRDefault="00413A98" w:rsidP="00413A98">
      <w:pPr>
        <w:contextualSpacing/>
        <w:rPr>
          <w:rFonts w:ascii="Arial" w:hAnsi="Arial" w:cs="Arial"/>
          <w:b/>
          <w:lang w:val="de-DE"/>
        </w:rPr>
      </w:pPr>
      <w:r w:rsidRPr="00413A98">
        <w:rPr>
          <w:rFonts w:ascii="Arial" w:hAnsi="Arial" w:cs="Arial"/>
          <w:b/>
          <w:lang w:val="de-DE"/>
        </w:rPr>
        <w:t>Ansprechpartner (nur für die Redaktion, nicht für die Leser):</w:t>
      </w:r>
    </w:p>
    <w:p w:rsidR="00413A98" w:rsidRPr="00413A98" w:rsidRDefault="00413A98" w:rsidP="00413A98">
      <w:pPr>
        <w:contextualSpacing/>
        <w:rPr>
          <w:rFonts w:ascii="Arial" w:hAnsi="Arial" w:cs="Arial"/>
          <w:lang w:val="en-US"/>
        </w:rPr>
      </w:pPr>
      <w:r w:rsidRPr="00413A98">
        <w:rPr>
          <w:rFonts w:ascii="Arial" w:hAnsi="Arial" w:cs="Arial"/>
          <w:lang w:val="en-US"/>
        </w:rPr>
        <w:t>Joachim Templin</w:t>
      </w:r>
    </w:p>
    <w:p w:rsidR="00413A98" w:rsidRPr="00413A98" w:rsidRDefault="00413A98" w:rsidP="00413A98">
      <w:pPr>
        <w:contextualSpacing/>
        <w:rPr>
          <w:rFonts w:ascii="Arial" w:hAnsi="Arial" w:cs="Arial"/>
          <w:lang w:val="en-US"/>
        </w:rPr>
      </w:pPr>
      <w:r w:rsidRPr="00413A98">
        <w:rPr>
          <w:rFonts w:ascii="Arial" w:hAnsi="Arial" w:cs="Arial"/>
          <w:lang w:val="en-US"/>
        </w:rPr>
        <w:t>Sales Manager - R&amp;D/Science &amp; Automation</w:t>
      </w:r>
    </w:p>
    <w:p w:rsidR="00413A98" w:rsidRDefault="00413A98" w:rsidP="00413A98">
      <w:pPr>
        <w:contextualSpacing/>
        <w:rPr>
          <w:rFonts w:ascii="Arial" w:hAnsi="Arial" w:cs="Arial"/>
          <w:lang w:val="de-DE"/>
        </w:rPr>
      </w:pPr>
      <w:r w:rsidRPr="00413A98">
        <w:rPr>
          <w:rFonts w:ascii="Arial" w:hAnsi="Arial" w:cs="Arial"/>
          <w:lang w:val="de-DE"/>
        </w:rPr>
        <w:t>Joachim.Templin@teledyneflir.com</w:t>
      </w:r>
    </w:p>
    <w:p w:rsidR="00DE0639" w:rsidRDefault="00DE0639" w:rsidP="001B3287">
      <w:pPr>
        <w:contextualSpacing/>
        <w:rPr>
          <w:rFonts w:ascii="Arial" w:hAnsi="Arial" w:cs="Arial"/>
          <w:lang w:val="de-DE"/>
        </w:rPr>
      </w:pPr>
    </w:p>
    <w:p w:rsidR="00413A98" w:rsidRPr="00413A98" w:rsidRDefault="00413A98" w:rsidP="001B3287">
      <w:pPr>
        <w:contextualSpacing/>
        <w:rPr>
          <w:rFonts w:ascii="Arial" w:hAnsi="Arial" w:cs="Arial"/>
          <w:b/>
          <w:lang w:val="de-DE"/>
        </w:rPr>
      </w:pPr>
      <w:r w:rsidRPr="00413A98">
        <w:rPr>
          <w:rFonts w:ascii="Arial" w:hAnsi="Arial" w:cs="Arial"/>
          <w:b/>
          <w:lang w:val="de-DE"/>
        </w:rPr>
        <w:t>Diese Pressemitteilung erreichte Sie von:</w:t>
      </w:r>
    </w:p>
    <w:p w:rsidR="00DE0639" w:rsidRPr="00DE0639" w:rsidRDefault="00DE0639" w:rsidP="00DE0639">
      <w:pPr>
        <w:contextualSpacing/>
        <w:rPr>
          <w:rFonts w:ascii="Arial" w:hAnsi="Arial" w:cs="Arial"/>
          <w:lang w:val="de-DE"/>
        </w:rPr>
      </w:pPr>
      <w:r w:rsidRPr="00DE0639">
        <w:rPr>
          <w:rFonts w:ascii="Arial" w:hAnsi="Arial" w:cs="Arial"/>
          <w:lang w:val="de-DE"/>
        </w:rPr>
        <w:t xml:space="preserve">ABL Werbung Frank Liebelt, </w:t>
      </w:r>
      <w:proofErr w:type="spellStart"/>
      <w:r w:rsidRPr="00DE0639">
        <w:rPr>
          <w:rFonts w:ascii="Arial" w:hAnsi="Arial" w:cs="Arial"/>
          <w:lang w:val="de-DE"/>
        </w:rPr>
        <w:t>Kellerskopfweg</w:t>
      </w:r>
      <w:proofErr w:type="spellEnd"/>
      <w:r w:rsidRPr="00DE0639">
        <w:rPr>
          <w:rFonts w:ascii="Arial" w:hAnsi="Arial" w:cs="Arial"/>
          <w:lang w:val="de-DE"/>
        </w:rPr>
        <w:t xml:space="preserve"> 13, 65931 Frankfurt, Tel.: 069/501717, E-Mail: </w:t>
      </w:r>
      <w:hyperlink r:id="rId9" w:history="1">
        <w:r w:rsidRPr="00E41FCB">
          <w:rPr>
            <w:rStyle w:val="Hyperlink"/>
            <w:rFonts w:ascii="Arial" w:hAnsi="Arial" w:cs="Arial"/>
            <w:lang w:val="de-DE"/>
          </w:rPr>
          <w:t>frankliebelt@ablwerbung.de</w:t>
        </w:r>
      </w:hyperlink>
      <w:r>
        <w:rPr>
          <w:rFonts w:ascii="Arial" w:hAnsi="Arial" w:cs="Arial"/>
          <w:lang w:val="de-DE"/>
        </w:rPr>
        <w:t xml:space="preserve"> </w:t>
      </w:r>
    </w:p>
    <w:p w:rsidR="00DE0639" w:rsidRPr="00DE0639" w:rsidRDefault="00DE0639" w:rsidP="00DE0639">
      <w:pPr>
        <w:contextualSpacing/>
        <w:rPr>
          <w:rFonts w:ascii="Arial" w:hAnsi="Arial" w:cs="Arial"/>
          <w:lang w:val="de-DE"/>
        </w:rPr>
      </w:pPr>
    </w:p>
    <w:p w:rsidR="00DE0639" w:rsidRPr="00DE0639" w:rsidRDefault="00DE0639" w:rsidP="00DE0639">
      <w:pPr>
        <w:contextualSpacing/>
        <w:rPr>
          <w:rFonts w:ascii="Arial" w:hAnsi="Arial" w:cs="Arial"/>
          <w:lang w:val="de-DE"/>
        </w:rPr>
      </w:pPr>
      <w:r w:rsidRPr="00DE0639">
        <w:rPr>
          <w:rFonts w:ascii="Arial" w:hAnsi="Arial" w:cs="Arial"/>
          <w:lang w:val="de-DE"/>
        </w:rPr>
        <w:t xml:space="preserve">Weitere Presseinformationen von Teledyne FLIR für den Bereich R&amp;D: </w:t>
      </w:r>
      <w:hyperlink r:id="rId10" w:history="1">
        <w:r w:rsidRPr="00E41FCB">
          <w:rPr>
            <w:rStyle w:val="Hyperlink"/>
            <w:rFonts w:ascii="Arial" w:hAnsi="Arial" w:cs="Arial"/>
            <w:lang w:val="de-DE"/>
          </w:rPr>
          <w:t>http://www.ablwerbung.de/presse-flir-r&amp;d.html</w:t>
        </w:r>
      </w:hyperlink>
      <w:r>
        <w:rPr>
          <w:rFonts w:ascii="Arial" w:hAnsi="Arial" w:cs="Arial"/>
          <w:lang w:val="de-DE"/>
        </w:rPr>
        <w:t xml:space="preserve"> </w:t>
      </w:r>
    </w:p>
    <w:p w:rsidR="00DE0639" w:rsidRPr="00DE0639" w:rsidRDefault="00DE0639" w:rsidP="00DE0639">
      <w:pPr>
        <w:contextualSpacing/>
        <w:rPr>
          <w:rFonts w:ascii="Arial" w:hAnsi="Arial" w:cs="Arial"/>
          <w:lang w:val="de-DE"/>
        </w:rPr>
      </w:pPr>
    </w:p>
    <w:p w:rsidR="00DE0639" w:rsidRPr="00DE0639" w:rsidRDefault="00DE0639" w:rsidP="00DE0639">
      <w:pPr>
        <w:contextualSpacing/>
        <w:rPr>
          <w:rFonts w:ascii="Arial" w:hAnsi="Arial" w:cs="Arial"/>
          <w:lang w:val="de-DE"/>
        </w:rPr>
      </w:pPr>
      <w:r w:rsidRPr="00DE0639">
        <w:rPr>
          <w:rFonts w:ascii="Arial" w:hAnsi="Arial" w:cs="Arial"/>
          <w:lang w:val="de-DE"/>
        </w:rPr>
        <w:t xml:space="preserve">Sämtliche Pressemitteilungen von Teledyne FLIR (also auch über Wärmebildkameras) finden Sie hier </w:t>
      </w:r>
      <w:hyperlink r:id="rId11" w:history="1">
        <w:r w:rsidRPr="00E41FCB">
          <w:rPr>
            <w:rStyle w:val="Hyperlink"/>
            <w:rFonts w:ascii="Arial" w:hAnsi="Arial" w:cs="Arial"/>
            <w:lang w:val="de-DE"/>
          </w:rPr>
          <w:t>http://www.ablwerbung.de/presse04.html</w:t>
        </w:r>
      </w:hyperlink>
      <w:r>
        <w:rPr>
          <w:rFonts w:ascii="Arial" w:hAnsi="Arial" w:cs="Arial"/>
          <w:lang w:val="de-DE"/>
        </w:rPr>
        <w:t xml:space="preserve"> </w:t>
      </w:r>
    </w:p>
    <w:p w:rsidR="00DE0639" w:rsidRPr="00DE0639" w:rsidRDefault="00DE0639" w:rsidP="00DE0639">
      <w:pPr>
        <w:contextualSpacing/>
        <w:rPr>
          <w:rFonts w:ascii="Arial" w:hAnsi="Arial" w:cs="Arial"/>
          <w:lang w:val="de-DE"/>
        </w:rPr>
      </w:pPr>
    </w:p>
    <w:p w:rsidR="00413A98" w:rsidRPr="00413A98" w:rsidRDefault="00413A98" w:rsidP="00DE0639">
      <w:pPr>
        <w:contextualSpacing/>
        <w:rPr>
          <w:rFonts w:ascii="Arial" w:hAnsi="Arial" w:cs="Arial"/>
          <w:b/>
          <w:lang w:val="de-DE"/>
        </w:rPr>
      </w:pPr>
      <w:r w:rsidRPr="00413A98">
        <w:rPr>
          <w:rFonts w:ascii="Arial" w:hAnsi="Arial" w:cs="Arial"/>
          <w:b/>
          <w:lang w:val="de-DE"/>
        </w:rPr>
        <w:t>Anw</w:t>
      </w:r>
      <w:r>
        <w:rPr>
          <w:rFonts w:ascii="Arial" w:hAnsi="Arial" w:cs="Arial"/>
          <w:b/>
          <w:lang w:val="de-DE"/>
        </w:rPr>
        <w:t>endungs- und t</w:t>
      </w:r>
      <w:r w:rsidRPr="00413A98">
        <w:rPr>
          <w:rFonts w:ascii="Arial" w:hAnsi="Arial" w:cs="Arial"/>
          <w:b/>
          <w:lang w:val="de-DE"/>
        </w:rPr>
        <w:t>echnische Hintergrundartike</w:t>
      </w:r>
      <w:r>
        <w:rPr>
          <w:rFonts w:ascii="Arial" w:hAnsi="Arial" w:cs="Arial"/>
          <w:b/>
          <w:lang w:val="de-DE"/>
        </w:rPr>
        <w:t>l aus dem wissenschaftlichen Umfeld</w:t>
      </w:r>
      <w:r w:rsidRPr="00413A98">
        <w:rPr>
          <w:rFonts w:ascii="Arial" w:hAnsi="Arial" w:cs="Arial"/>
          <w:b/>
          <w:lang w:val="de-DE"/>
        </w:rPr>
        <w:t>:</w:t>
      </w:r>
    </w:p>
    <w:p w:rsidR="00DE0639" w:rsidRPr="00DE0639" w:rsidRDefault="00DE0639" w:rsidP="00DE0639">
      <w:pPr>
        <w:contextualSpacing/>
        <w:rPr>
          <w:rFonts w:ascii="Arial" w:hAnsi="Arial" w:cs="Arial"/>
          <w:lang w:val="de-DE"/>
        </w:rPr>
      </w:pPr>
      <w:r w:rsidRPr="00DE0639">
        <w:rPr>
          <w:rFonts w:ascii="Arial" w:hAnsi="Arial" w:cs="Arial"/>
          <w:lang w:val="de-DE"/>
        </w:rPr>
        <w:t>Anwendungsartikel über FLIR-Kameras aus den verschiedensten Bereichen finden Sie hie</w:t>
      </w:r>
      <w:r>
        <w:rPr>
          <w:rFonts w:ascii="Arial" w:hAnsi="Arial" w:cs="Arial"/>
          <w:lang w:val="de-DE"/>
        </w:rPr>
        <w:t xml:space="preserve">r: </w:t>
      </w:r>
      <w:hyperlink r:id="rId12" w:history="1">
        <w:r w:rsidRPr="00E41FCB">
          <w:rPr>
            <w:rStyle w:val="Hyperlink"/>
            <w:rFonts w:ascii="Arial" w:hAnsi="Arial" w:cs="Arial"/>
            <w:lang w:val="de-DE"/>
          </w:rPr>
          <w:t>http://www.flir.de/discover</w:t>
        </w:r>
      </w:hyperlink>
      <w:r>
        <w:rPr>
          <w:rFonts w:ascii="Arial" w:hAnsi="Arial" w:cs="Arial"/>
          <w:lang w:val="de-DE"/>
        </w:rPr>
        <w:t xml:space="preserve"> </w:t>
      </w:r>
      <w:r w:rsidRPr="00DE0639">
        <w:rPr>
          <w:rFonts w:ascii="Arial" w:hAnsi="Arial" w:cs="Arial"/>
          <w:lang w:val="de-DE"/>
        </w:rPr>
        <w:t xml:space="preserve">Alle Artikel stellen wir Ihnen gerne übersetzt auf Deutsch zur Verfügung - einfach auf diese E-Mail antworten. Technische Hintergrund-Artikel oder Anwendungsartikelvorschläge aus den Bereichen Wissenschaft und F&amp;E finden Sie hier: </w:t>
      </w:r>
      <w:hyperlink r:id="rId13" w:history="1">
        <w:r w:rsidRPr="00E41FCB">
          <w:rPr>
            <w:rStyle w:val="Hyperlink"/>
            <w:rFonts w:ascii="Arial" w:hAnsi="Arial" w:cs="Arial"/>
            <w:lang w:val="de-DE"/>
          </w:rPr>
          <w:t>https://www.flir.de/discover/rd-science/</w:t>
        </w:r>
      </w:hyperlink>
      <w:r>
        <w:rPr>
          <w:rFonts w:ascii="Arial" w:hAnsi="Arial" w:cs="Arial"/>
          <w:lang w:val="de-DE"/>
        </w:rPr>
        <w:t xml:space="preserve"> </w:t>
      </w:r>
      <w:r w:rsidRPr="00DE0639">
        <w:rPr>
          <w:rFonts w:ascii="Arial" w:hAnsi="Arial" w:cs="Arial"/>
          <w:lang w:val="de-DE"/>
        </w:rPr>
        <w:t xml:space="preserve">Wir können Ihnen die Bilder und deutschen oder englischen Texte gerne kurzfristig zukommen lassen, wenn Sie eine Publikation planen: Frank Liebelt, Tel.: 069/501717, E-Mail: </w:t>
      </w:r>
      <w:hyperlink r:id="rId14" w:history="1">
        <w:r w:rsidRPr="00E41FCB">
          <w:rPr>
            <w:rStyle w:val="Hyperlink"/>
            <w:rFonts w:ascii="Arial" w:hAnsi="Arial" w:cs="Arial"/>
            <w:lang w:val="de-DE"/>
          </w:rPr>
          <w:t>frankliebelt@ablwerbung.de</w:t>
        </w:r>
      </w:hyperlink>
      <w:r>
        <w:rPr>
          <w:rFonts w:ascii="Arial" w:hAnsi="Arial" w:cs="Arial"/>
          <w:lang w:val="de-DE"/>
        </w:rPr>
        <w:t xml:space="preserve"> </w:t>
      </w:r>
    </w:p>
    <w:p w:rsidR="00DE0639" w:rsidRPr="001B3287" w:rsidRDefault="00DE0639" w:rsidP="001B3287">
      <w:pPr>
        <w:contextualSpacing/>
        <w:rPr>
          <w:rFonts w:ascii="Arial" w:hAnsi="Arial" w:cs="Arial"/>
          <w:lang w:val="de-DE"/>
        </w:rPr>
      </w:pPr>
    </w:p>
    <w:sectPr w:rsidR="00DE0639" w:rsidRPr="001B3287" w:rsidSect="001F4782">
      <w:headerReference w:type="default" r:id="rId15"/>
      <w:footerReference w:type="default" r:id="rId16"/>
      <w:pgSz w:w="11906" w:h="16838"/>
      <w:pgMar w:top="1080" w:right="1440" w:bottom="1080"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2B" w:rsidRDefault="00DD172B" w:rsidP="002A49FE">
      <w:pPr>
        <w:spacing w:after="0" w:line="240" w:lineRule="auto"/>
      </w:pPr>
      <w:r>
        <w:separator/>
      </w:r>
    </w:p>
  </w:endnote>
  <w:endnote w:type="continuationSeparator" w:id="0">
    <w:p w:rsidR="00DD172B" w:rsidRDefault="00DD172B" w:rsidP="002A4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4D" w:rsidRDefault="00423D4D" w:rsidP="002A49FE">
    <w:pPr>
      <w:pStyle w:val="Fuzeile"/>
      <w:rPr>
        <w:color w:val="000000"/>
        <w:sz w:val="17"/>
      </w:rPr>
    </w:pPr>
    <w:bookmarkStart w:id="0" w:name="TITUSnonUS1FooterPrimary"/>
  </w:p>
  <w:p w:rsidR="00423D4D" w:rsidRDefault="00D235C6" w:rsidP="002A49FE">
    <w:pPr>
      <w:pStyle w:val="Fuzeile"/>
    </w:pPr>
    <w:r>
      <w:rPr>
        <w:color w:val="000000"/>
        <w:sz w:val="17"/>
      </w:rPr>
      <w:t xml:space="preserve"> </w:t>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2B" w:rsidRDefault="00DD172B" w:rsidP="002A49FE">
      <w:pPr>
        <w:spacing w:after="0" w:line="240" w:lineRule="auto"/>
      </w:pPr>
      <w:r>
        <w:separator/>
      </w:r>
    </w:p>
  </w:footnote>
  <w:footnote w:type="continuationSeparator" w:id="0">
    <w:p w:rsidR="00DD172B" w:rsidRDefault="00DD172B" w:rsidP="002A4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4D" w:rsidRDefault="00D235C6" w:rsidP="002A49FE">
    <w:pPr>
      <w:pStyle w:val="Kopfzeile"/>
    </w:pPr>
    <w:r>
      <w:rPr>
        <w:color w:val="000000"/>
        <w:sz w:val="17"/>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D266D6"/>
    <w:multiLevelType w:val="hybridMultilevel"/>
    <w:tmpl w:val="5142E340"/>
    <w:lvl w:ilvl="0" w:tplc="C4F6CD8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C7ABB"/>
    <w:multiLevelType w:val="hybridMultilevel"/>
    <w:tmpl w:val="56D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9D2811"/>
    <w:multiLevelType w:val="hybridMultilevel"/>
    <w:tmpl w:val="B474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07146"/>
    <w:rsid w:val="000F5334"/>
    <w:rsid w:val="00140A1B"/>
    <w:rsid w:val="001B3287"/>
    <w:rsid w:val="001F4782"/>
    <w:rsid w:val="00253D3B"/>
    <w:rsid w:val="002A49FE"/>
    <w:rsid w:val="002C48E3"/>
    <w:rsid w:val="0031584B"/>
    <w:rsid w:val="00317564"/>
    <w:rsid w:val="0037331B"/>
    <w:rsid w:val="00380BCB"/>
    <w:rsid w:val="00413A98"/>
    <w:rsid w:val="00423D4D"/>
    <w:rsid w:val="004901A7"/>
    <w:rsid w:val="004A3BC7"/>
    <w:rsid w:val="004E34C8"/>
    <w:rsid w:val="004F5CA9"/>
    <w:rsid w:val="005E044B"/>
    <w:rsid w:val="00612635"/>
    <w:rsid w:val="0062725E"/>
    <w:rsid w:val="006821A1"/>
    <w:rsid w:val="006C36D3"/>
    <w:rsid w:val="006C6B90"/>
    <w:rsid w:val="00703219"/>
    <w:rsid w:val="00802F8E"/>
    <w:rsid w:val="00811ED7"/>
    <w:rsid w:val="00820C75"/>
    <w:rsid w:val="00867BEE"/>
    <w:rsid w:val="00954A6E"/>
    <w:rsid w:val="00995528"/>
    <w:rsid w:val="00AC10DF"/>
    <w:rsid w:val="00AF0F83"/>
    <w:rsid w:val="00AF6ED2"/>
    <w:rsid w:val="00BB5FD1"/>
    <w:rsid w:val="00BC0D2A"/>
    <w:rsid w:val="00C94186"/>
    <w:rsid w:val="00CB482E"/>
    <w:rsid w:val="00CC3228"/>
    <w:rsid w:val="00D235C6"/>
    <w:rsid w:val="00D50425"/>
    <w:rsid w:val="00D57986"/>
    <w:rsid w:val="00D6340E"/>
    <w:rsid w:val="00D810C3"/>
    <w:rsid w:val="00DA11A3"/>
    <w:rsid w:val="00DD172B"/>
    <w:rsid w:val="00DE0639"/>
    <w:rsid w:val="00E07146"/>
    <w:rsid w:val="00E4000B"/>
    <w:rsid w:val="00E56241"/>
    <w:rsid w:val="00E712D3"/>
    <w:rsid w:val="00F26F11"/>
    <w:rsid w:val="00F309CB"/>
    <w:rsid w:val="00FE5B1C"/>
    <w:rsid w:val="00FF2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3219"/>
    <w:pPr>
      <w:suppressAutoHyphens/>
      <w:spacing w:after="160" w:line="256"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703219"/>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3">
    <w:name w:val="heading 3"/>
    <w:basedOn w:val="Standard"/>
    <w:next w:val="Textkrper"/>
    <w:qFormat/>
    <w:rsid w:val="00703219"/>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703219"/>
  </w:style>
  <w:style w:type="character" w:customStyle="1" w:styleId="berschrift1Zchn">
    <w:name w:val="Überschrift 1 Zchn"/>
    <w:basedOn w:val="DefaultParagraphFont1"/>
    <w:rsid w:val="00703219"/>
    <w:rPr>
      <w:rFonts w:ascii="Times New Roman" w:eastAsia="Times New Roman" w:hAnsi="Times New Roman" w:cs="Times New Roman"/>
      <w:b/>
      <w:bCs/>
      <w:kern w:val="1"/>
      <w:sz w:val="48"/>
      <w:szCs w:val="48"/>
    </w:rPr>
  </w:style>
  <w:style w:type="character" w:customStyle="1" w:styleId="berschrift3Zchn">
    <w:name w:val="Überschrift 3 Zchn"/>
    <w:basedOn w:val="DefaultParagraphFont1"/>
    <w:rsid w:val="00703219"/>
    <w:rPr>
      <w:rFonts w:ascii="Times New Roman" w:eastAsia="Times New Roman" w:hAnsi="Times New Roman" w:cs="Times New Roman"/>
      <w:b/>
      <w:bCs/>
      <w:sz w:val="27"/>
      <w:szCs w:val="27"/>
    </w:rPr>
  </w:style>
  <w:style w:type="character" w:styleId="Hervorhebung">
    <w:name w:val="Emphasis"/>
    <w:basedOn w:val="DefaultParagraphFont1"/>
    <w:qFormat/>
    <w:rsid w:val="00703219"/>
    <w:rPr>
      <w:i/>
      <w:iCs/>
    </w:rPr>
  </w:style>
  <w:style w:type="character" w:styleId="Fett">
    <w:name w:val="Strong"/>
    <w:basedOn w:val="DefaultParagraphFont1"/>
    <w:qFormat/>
    <w:rsid w:val="00703219"/>
    <w:rPr>
      <w:b/>
      <w:bCs/>
    </w:rPr>
  </w:style>
  <w:style w:type="character" w:styleId="Hyperlink">
    <w:name w:val="Hyperlink"/>
    <w:basedOn w:val="DefaultParagraphFont1"/>
    <w:rsid w:val="00703219"/>
    <w:rPr>
      <w:color w:val="0000FF"/>
      <w:u w:val="single"/>
    </w:rPr>
  </w:style>
  <w:style w:type="character" w:customStyle="1" w:styleId="CommentReference1">
    <w:name w:val="Comment Reference1"/>
    <w:basedOn w:val="DefaultParagraphFont1"/>
    <w:rsid w:val="00703219"/>
    <w:rPr>
      <w:sz w:val="16"/>
      <w:szCs w:val="16"/>
    </w:rPr>
  </w:style>
  <w:style w:type="character" w:customStyle="1" w:styleId="KommentartextZchn">
    <w:name w:val="Kommentartext Zchn"/>
    <w:basedOn w:val="DefaultParagraphFont1"/>
    <w:rsid w:val="00703219"/>
    <w:rPr>
      <w:sz w:val="20"/>
      <w:szCs w:val="20"/>
    </w:rPr>
  </w:style>
  <w:style w:type="character" w:customStyle="1" w:styleId="KommentarthemaZchn">
    <w:name w:val="Kommentarthema Zchn"/>
    <w:basedOn w:val="KommentartextZchn"/>
    <w:rsid w:val="00703219"/>
    <w:rPr>
      <w:b/>
      <w:bCs/>
      <w:sz w:val="20"/>
      <w:szCs w:val="20"/>
    </w:rPr>
  </w:style>
  <w:style w:type="character" w:customStyle="1" w:styleId="SprechblasentextZchn">
    <w:name w:val="Sprechblasentext Zchn"/>
    <w:basedOn w:val="DefaultParagraphFont1"/>
    <w:rsid w:val="00703219"/>
    <w:rPr>
      <w:rFonts w:ascii="Segoe UI" w:hAnsi="Segoe UI" w:cs="Segoe UI"/>
      <w:sz w:val="18"/>
      <w:szCs w:val="18"/>
    </w:rPr>
  </w:style>
  <w:style w:type="paragraph" w:customStyle="1" w:styleId="berschrift">
    <w:name w:val="Überschrift"/>
    <w:basedOn w:val="Standard"/>
    <w:next w:val="Textkrper"/>
    <w:rsid w:val="00703219"/>
    <w:pPr>
      <w:keepNext/>
      <w:spacing w:before="240" w:after="120"/>
    </w:pPr>
    <w:rPr>
      <w:rFonts w:ascii="Arial" w:hAnsi="Arial" w:cs="Arial Unicode MS"/>
      <w:sz w:val="28"/>
      <w:szCs w:val="28"/>
    </w:rPr>
  </w:style>
  <w:style w:type="paragraph" w:styleId="Textkrper">
    <w:name w:val="Body Text"/>
    <w:basedOn w:val="Standard"/>
    <w:rsid w:val="00703219"/>
    <w:pPr>
      <w:spacing w:after="120"/>
    </w:pPr>
  </w:style>
  <w:style w:type="paragraph" w:styleId="Liste">
    <w:name w:val="List"/>
    <w:basedOn w:val="Textkrper"/>
    <w:rsid w:val="00703219"/>
  </w:style>
  <w:style w:type="paragraph" w:customStyle="1" w:styleId="Beschriftung1">
    <w:name w:val="Beschriftung1"/>
    <w:basedOn w:val="Standard"/>
    <w:rsid w:val="00703219"/>
    <w:pPr>
      <w:suppressLineNumbers/>
      <w:spacing w:before="120" w:after="120"/>
    </w:pPr>
    <w:rPr>
      <w:i/>
      <w:iCs/>
      <w:sz w:val="24"/>
      <w:szCs w:val="24"/>
    </w:rPr>
  </w:style>
  <w:style w:type="paragraph" w:customStyle="1" w:styleId="Verzeichnis">
    <w:name w:val="Verzeichnis"/>
    <w:basedOn w:val="Standard"/>
    <w:rsid w:val="00703219"/>
    <w:pPr>
      <w:suppressLineNumbers/>
    </w:pPr>
  </w:style>
  <w:style w:type="paragraph" w:customStyle="1" w:styleId="NormalWeb1">
    <w:name w:val="Normal (Web)1"/>
    <w:basedOn w:val="Standard"/>
    <w:rsid w:val="00703219"/>
    <w:pPr>
      <w:spacing w:before="100" w:after="100" w:line="100" w:lineRule="atLeast"/>
    </w:pPr>
    <w:rPr>
      <w:rFonts w:ascii="Times New Roman" w:eastAsia="Times New Roman" w:hAnsi="Times New Roman" w:cs="Times New Roman"/>
      <w:sz w:val="24"/>
      <w:szCs w:val="24"/>
    </w:rPr>
  </w:style>
  <w:style w:type="paragraph" w:customStyle="1" w:styleId="CommentText1">
    <w:name w:val="Comment Text1"/>
    <w:basedOn w:val="Standard"/>
    <w:rsid w:val="00703219"/>
    <w:pPr>
      <w:spacing w:line="100" w:lineRule="atLeast"/>
    </w:pPr>
    <w:rPr>
      <w:sz w:val="20"/>
      <w:szCs w:val="20"/>
    </w:rPr>
  </w:style>
  <w:style w:type="paragraph" w:customStyle="1" w:styleId="CommentSubject1">
    <w:name w:val="Comment Subject1"/>
    <w:basedOn w:val="CommentText1"/>
    <w:rsid w:val="00703219"/>
    <w:rPr>
      <w:b/>
      <w:bCs/>
    </w:rPr>
  </w:style>
  <w:style w:type="paragraph" w:customStyle="1" w:styleId="BalloonText1">
    <w:name w:val="Balloon Text1"/>
    <w:basedOn w:val="Standard"/>
    <w:rsid w:val="00703219"/>
    <w:pPr>
      <w:spacing w:after="0" w:line="100" w:lineRule="atLeast"/>
    </w:pPr>
    <w:rPr>
      <w:rFonts w:ascii="Segoe UI" w:hAnsi="Segoe UI" w:cs="Segoe UI"/>
      <w:sz w:val="18"/>
      <w:szCs w:val="18"/>
    </w:rPr>
  </w:style>
  <w:style w:type="paragraph" w:styleId="Kopfzeile">
    <w:name w:val="header"/>
    <w:basedOn w:val="Standard"/>
    <w:link w:val="KopfzeileZchn"/>
    <w:uiPriority w:val="99"/>
    <w:unhideWhenUsed/>
    <w:rsid w:val="002A49F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49FE"/>
    <w:rPr>
      <w:rFonts w:ascii="Calibri" w:eastAsia="Arial Unicode MS" w:hAnsi="Calibri" w:cs="Calibri"/>
      <w:sz w:val="22"/>
      <w:szCs w:val="22"/>
      <w:lang w:val="en-GB" w:eastAsia="ar-SA"/>
    </w:rPr>
  </w:style>
  <w:style w:type="paragraph" w:styleId="Fuzeile">
    <w:name w:val="footer"/>
    <w:basedOn w:val="Standard"/>
    <w:link w:val="FuzeileZchn"/>
    <w:uiPriority w:val="99"/>
    <w:unhideWhenUsed/>
    <w:rsid w:val="002A49F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49FE"/>
    <w:rPr>
      <w:rFonts w:ascii="Calibri" w:eastAsia="Arial Unicode MS" w:hAnsi="Calibri" w:cs="Calibri"/>
      <w:sz w:val="22"/>
      <w:szCs w:val="22"/>
      <w:lang w:val="en-GB" w:eastAsia="ar-SA"/>
    </w:rPr>
  </w:style>
  <w:style w:type="paragraph" w:styleId="Listenabsatz">
    <w:name w:val="List Paragraph"/>
    <w:basedOn w:val="Standard"/>
    <w:uiPriority w:val="34"/>
    <w:qFormat/>
    <w:rsid w:val="001B3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13" Type="http://schemas.openxmlformats.org/officeDocument/2006/relationships/hyperlink" Target="https://www.flir.de/discover/rd-sci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r.de/news/flir-research-studio-releases-version-3.0/" TargetMode="External"/><Relationship Id="rId12" Type="http://schemas.openxmlformats.org/officeDocument/2006/relationships/hyperlink" Target="http://www.flir.de/discov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lwerbung.de/presse04.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blwerbung.de/presse-flir-r&amp;d.html" TargetMode="External"/><Relationship Id="rId4" Type="http://schemas.openxmlformats.org/officeDocument/2006/relationships/webSettings" Target="webSettings.xml"/><Relationship Id="rId9" Type="http://schemas.openxmlformats.org/officeDocument/2006/relationships/hyperlink" Target="mailto:frankliebelt@ablwerbung.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5108</CharactersWithSpaces>
  <SharedDoc>false</SharedDoc>
  <HLinks>
    <vt:vector size="12" baseType="variant">
      <vt:variant>
        <vt:i4>5767260</vt:i4>
      </vt:variant>
      <vt:variant>
        <vt:i4>3</vt:i4>
      </vt:variant>
      <vt:variant>
        <vt:i4>0</vt:i4>
      </vt:variant>
      <vt:variant>
        <vt:i4>5</vt:i4>
      </vt:variant>
      <vt:variant>
        <vt:lpwstr>http://www.teledyneflir.com/</vt:lpwstr>
      </vt:variant>
      <vt:variant>
        <vt:lpwstr/>
      </vt:variant>
      <vt:variant>
        <vt:i4>4718684</vt:i4>
      </vt:variant>
      <vt:variant>
        <vt:i4>0</vt:i4>
      </vt:variant>
      <vt:variant>
        <vt:i4>0</vt:i4>
      </vt:variant>
      <vt:variant>
        <vt:i4>5</vt:i4>
      </vt:variant>
      <vt:variant>
        <vt:lpwstr>https://www.flir.com/FlexView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cp:lastModifiedBy>Akademie</cp:lastModifiedBy>
  <cp:revision>14</cp:revision>
  <cp:lastPrinted>1900-12-31T23:00:00Z</cp:lastPrinted>
  <dcterms:created xsi:type="dcterms:W3CDTF">2022-09-13T13:42:00Z</dcterms:created>
  <dcterms:modified xsi:type="dcterms:W3CDTF">2023-04-24T16:30:00Z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15827451-1690-4eef-9f59-2763eca5540a</vt:lpwstr>
  </property>
  <property fmtid="{D5CDD505-2E9C-101B-9397-08002B2CF9AE}" pid="9" name="ECIData">
    <vt:lpwstr>NO</vt:lpwstr>
  </property>
  <property fmtid="{D5CDD505-2E9C-101B-9397-08002B2CF9AE}" pid="10" name="IncludeFooter">
    <vt:lpwstr>No</vt:lpwstr>
  </property>
</Properties>
</file>