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AAA6" w14:textId="77777777" w:rsidR="00371087" w:rsidRPr="00EE0488" w:rsidRDefault="00371087" w:rsidP="00371087">
      <w:pPr>
        <w:spacing w:after="0" w:line="240" w:lineRule="auto"/>
        <w:ind w:left="3600" w:hanging="3600"/>
        <w:rPr>
          <w:rFonts w:ascii="Arial" w:hAnsi="Arial" w:cs="Arial"/>
        </w:rPr>
      </w:pPr>
      <w:r w:rsidRPr="00EE0488">
        <w:rPr>
          <w:rFonts w:ascii="Arial" w:hAnsi="Arial" w:cs="Arial"/>
          <w:noProof/>
        </w:rPr>
        <w:drawing>
          <wp:anchor distT="0" distB="0" distL="114300" distR="114300" simplePos="0" relativeHeight="251659264" behindDoc="1" locked="0" layoutInCell="1" allowOverlap="1" wp14:anchorId="5F07D515" wp14:editId="4A865D05">
            <wp:simplePos x="0" y="0"/>
            <wp:positionH relativeFrom="margin">
              <wp:posOffset>-241300</wp:posOffset>
            </wp:positionH>
            <wp:positionV relativeFrom="margin">
              <wp:posOffset>-350520</wp:posOffset>
            </wp:positionV>
            <wp:extent cx="4281170" cy="693420"/>
            <wp:effectExtent l="0" t="0" r="5080" b="0"/>
            <wp:wrapTight wrapText="bothSides">
              <wp:wrapPolygon edited="0">
                <wp:start x="1057" y="0"/>
                <wp:lineTo x="0" y="7714"/>
                <wp:lineTo x="481" y="10681"/>
                <wp:lineTo x="96" y="13055"/>
                <wp:lineTo x="192" y="14835"/>
                <wp:lineTo x="961" y="20769"/>
                <wp:lineTo x="10573" y="20769"/>
                <wp:lineTo x="13168" y="19582"/>
                <wp:lineTo x="21433" y="13055"/>
                <wp:lineTo x="21530" y="9495"/>
                <wp:lineTo x="21337" y="8308"/>
                <wp:lineTo x="10573" y="0"/>
                <wp:lineTo x="105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tretch>
                      <a:fillRect/>
                    </a:stretch>
                  </pic:blipFill>
                  <pic:spPr bwMode="auto">
                    <a:xfrm>
                      <a:off x="0" y="0"/>
                      <a:ext cx="4281170" cy="693420"/>
                    </a:xfrm>
                    <a:prstGeom prst="rect">
                      <a:avLst/>
                    </a:prstGeom>
                    <a:noFill/>
                  </pic:spPr>
                </pic:pic>
              </a:graphicData>
            </a:graphic>
            <wp14:sizeRelH relativeFrom="margin">
              <wp14:pctWidth>0</wp14:pctWidth>
            </wp14:sizeRelH>
            <wp14:sizeRelV relativeFrom="margin">
              <wp14:pctHeight>0</wp14:pctHeight>
            </wp14:sizeRelV>
          </wp:anchor>
        </w:drawing>
      </w:r>
    </w:p>
    <w:p w14:paraId="04F39327" w14:textId="77777777" w:rsidR="00371087" w:rsidRPr="00EE0488" w:rsidRDefault="00371087" w:rsidP="00371087">
      <w:pPr>
        <w:spacing w:after="0" w:line="240" w:lineRule="auto"/>
        <w:ind w:left="3600" w:hanging="3600"/>
        <w:rPr>
          <w:rFonts w:ascii="Arial" w:hAnsi="Arial" w:cs="Arial"/>
        </w:rPr>
      </w:pPr>
    </w:p>
    <w:p w14:paraId="0F60E16A" w14:textId="77777777" w:rsidR="00371087" w:rsidRPr="00EE0488" w:rsidRDefault="00371087" w:rsidP="00371087">
      <w:pPr>
        <w:spacing w:after="0" w:line="240" w:lineRule="auto"/>
        <w:rPr>
          <w:rFonts w:ascii="Arial" w:hAnsi="Arial" w:cs="Arial"/>
          <w:color w:val="FF0000"/>
          <w:highlight w:val="yellow"/>
        </w:rPr>
      </w:pPr>
    </w:p>
    <w:p w14:paraId="12B4535C" w14:textId="77777777" w:rsidR="00371087" w:rsidRPr="00EE0488" w:rsidRDefault="00371087" w:rsidP="00371087">
      <w:pPr>
        <w:spacing w:after="0" w:line="240" w:lineRule="auto"/>
        <w:ind w:left="3600" w:hanging="3600"/>
        <w:rPr>
          <w:rFonts w:ascii="Arial" w:hAnsi="Arial" w:cs="Arial"/>
          <w:color w:val="FF0000"/>
        </w:rPr>
      </w:pPr>
    </w:p>
    <w:p w14:paraId="2AEEBE93" w14:textId="6BE5837D" w:rsidR="00371087" w:rsidRPr="00EE0488" w:rsidRDefault="00371087" w:rsidP="00371087">
      <w:pPr>
        <w:spacing w:after="0" w:line="240" w:lineRule="auto"/>
        <w:ind w:left="3600" w:hanging="3600"/>
        <w:rPr>
          <w:rFonts w:ascii="Arial" w:hAnsi="Arial" w:cs="Arial"/>
        </w:rPr>
      </w:pPr>
      <w:r w:rsidRPr="00EE0488">
        <w:rPr>
          <w:rFonts w:ascii="Arial" w:hAnsi="Arial" w:cs="Arial"/>
        </w:rPr>
        <w:tab/>
      </w:r>
      <w:r w:rsidRPr="00EE0488">
        <w:rPr>
          <w:rFonts w:ascii="Arial" w:hAnsi="Arial" w:cs="Arial"/>
        </w:rPr>
        <w:tab/>
      </w:r>
      <w:r w:rsidRPr="00EE0488">
        <w:rPr>
          <w:rFonts w:ascii="Arial" w:hAnsi="Arial" w:cs="Arial"/>
        </w:rPr>
        <w:tab/>
      </w:r>
      <w:r w:rsidRPr="00EE0488">
        <w:rPr>
          <w:rFonts w:ascii="Arial" w:hAnsi="Arial" w:cs="Arial"/>
        </w:rPr>
        <w:tab/>
        <w:t xml:space="preserve"> </w:t>
      </w:r>
    </w:p>
    <w:p w14:paraId="2411D230" w14:textId="7B732DF2" w:rsidR="00371087" w:rsidRPr="00EE0488" w:rsidRDefault="004316E2" w:rsidP="00371087">
      <w:pPr>
        <w:spacing w:after="0" w:line="240" w:lineRule="auto"/>
        <w:ind w:left="3600" w:hanging="3600"/>
        <w:rPr>
          <w:rFonts w:ascii="Arial" w:hAnsi="Arial" w:cs="Arial"/>
        </w:rPr>
      </w:pPr>
      <w:r>
        <w:rPr>
          <w:rFonts w:ascii="Arial" w:hAnsi="Arial" w:cs="Arial"/>
        </w:rPr>
        <w:t>Thursday</w:t>
      </w:r>
      <w:r w:rsidR="00371087" w:rsidRPr="00EE0488">
        <w:rPr>
          <w:rFonts w:ascii="Arial" w:hAnsi="Arial" w:cs="Arial"/>
        </w:rPr>
        <w:t xml:space="preserve">, </w:t>
      </w:r>
      <w:r w:rsidR="00371087">
        <w:rPr>
          <w:rFonts w:ascii="Arial" w:hAnsi="Arial" w:cs="Arial"/>
        </w:rPr>
        <w:t xml:space="preserve">April </w:t>
      </w:r>
      <w:r>
        <w:rPr>
          <w:rFonts w:ascii="Arial" w:hAnsi="Arial" w:cs="Arial"/>
        </w:rPr>
        <w:t>1</w:t>
      </w:r>
      <w:r w:rsidR="00371087">
        <w:rPr>
          <w:rFonts w:ascii="Arial" w:hAnsi="Arial" w:cs="Arial"/>
        </w:rPr>
        <w:t>9, 2018</w:t>
      </w:r>
      <w:r w:rsidR="00371087" w:rsidRPr="00EE0488">
        <w:rPr>
          <w:rFonts w:ascii="Arial" w:hAnsi="Arial" w:cs="Arial"/>
        </w:rPr>
        <w:tab/>
      </w:r>
      <w:r w:rsidR="00371087" w:rsidRPr="00EE0488">
        <w:rPr>
          <w:rFonts w:ascii="Arial" w:hAnsi="Arial" w:cs="Arial"/>
        </w:rPr>
        <w:tab/>
        <w:t xml:space="preserve">         </w:t>
      </w:r>
    </w:p>
    <w:p w14:paraId="5AB94B89" w14:textId="77777777" w:rsidR="00371087" w:rsidRPr="00EE0488" w:rsidRDefault="00371087" w:rsidP="00371087">
      <w:pPr>
        <w:spacing w:after="0" w:line="240" w:lineRule="auto"/>
        <w:jc w:val="both"/>
        <w:rPr>
          <w:rFonts w:ascii="Arial" w:hAnsi="Arial" w:cs="Arial"/>
          <w:b/>
          <w:sz w:val="24"/>
        </w:rPr>
      </w:pPr>
    </w:p>
    <w:p w14:paraId="1193A748" w14:textId="7EADB737" w:rsidR="00371087" w:rsidRPr="00EE0488" w:rsidRDefault="00371087" w:rsidP="00371087">
      <w:pPr>
        <w:spacing w:after="0" w:line="240" w:lineRule="auto"/>
        <w:jc w:val="center"/>
        <w:rPr>
          <w:rFonts w:ascii="Arial" w:hAnsi="Arial" w:cs="Arial"/>
          <w:b/>
          <w:bCs/>
          <w:i/>
          <w:color w:val="000000"/>
          <w:sz w:val="24"/>
          <w:szCs w:val="24"/>
        </w:rPr>
      </w:pPr>
      <w:r>
        <w:rPr>
          <w:rFonts w:ascii="Arial" w:hAnsi="Arial" w:cs="Arial"/>
          <w:b/>
          <w:bCs/>
          <w:color w:val="000000"/>
          <w:sz w:val="24"/>
          <w:szCs w:val="24"/>
        </w:rPr>
        <w:t xml:space="preserve">FLIR </w:t>
      </w:r>
      <w:r w:rsidR="00672514">
        <w:rPr>
          <w:rFonts w:ascii="Arial" w:hAnsi="Arial" w:cs="Arial"/>
          <w:b/>
          <w:bCs/>
          <w:color w:val="000000"/>
          <w:sz w:val="24"/>
          <w:szCs w:val="24"/>
        </w:rPr>
        <w:t>Receives</w:t>
      </w:r>
      <w:r>
        <w:rPr>
          <w:rFonts w:ascii="Arial" w:hAnsi="Arial" w:cs="Arial"/>
          <w:b/>
          <w:bCs/>
          <w:color w:val="000000"/>
          <w:sz w:val="24"/>
          <w:szCs w:val="24"/>
        </w:rPr>
        <w:t xml:space="preserve"> “Red Dot: Best of the Best” 2018 Award for FLIR T</w:t>
      </w:r>
      <w:r w:rsidR="00672514">
        <w:rPr>
          <w:rFonts w:ascii="Arial" w:hAnsi="Arial" w:cs="Arial"/>
          <w:b/>
          <w:bCs/>
          <w:color w:val="000000"/>
          <w:sz w:val="24"/>
          <w:szCs w:val="24"/>
        </w:rPr>
        <w:t>500-Series</w:t>
      </w:r>
    </w:p>
    <w:p w14:paraId="688526D5" w14:textId="0B13564C" w:rsidR="00371087" w:rsidRPr="00EE0488" w:rsidRDefault="00371087" w:rsidP="00371087">
      <w:pPr>
        <w:spacing w:after="0" w:line="240" w:lineRule="auto"/>
        <w:jc w:val="center"/>
        <w:rPr>
          <w:rFonts w:ascii="Arial" w:hAnsi="Arial" w:cs="Arial"/>
          <w:bCs/>
          <w:i/>
          <w:color w:val="000000"/>
          <w:sz w:val="20"/>
          <w:szCs w:val="20"/>
        </w:rPr>
      </w:pPr>
      <w:r>
        <w:rPr>
          <w:rFonts w:ascii="Arial" w:hAnsi="Arial" w:cs="Arial"/>
          <w:bCs/>
          <w:i/>
          <w:color w:val="000000"/>
          <w:sz w:val="20"/>
          <w:szCs w:val="20"/>
        </w:rPr>
        <w:t>FLIR</w:t>
      </w:r>
      <w:r w:rsidR="00672514">
        <w:rPr>
          <w:rFonts w:ascii="Arial" w:hAnsi="Arial" w:cs="Arial"/>
          <w:bCs/>
          <w:i/>
          <w:color w:val="000000"/>
          <w:sz w:val="20"/>
          <w:szCs w:val="20"/>
        </w:rPr>
        <w:t xml:space="preserve">’s </w:t>
      </w:r>
      <w:r w:rsidR="00972601">
        <w:rPr>
          <w:rFonts w:ascii="Arial" w:hAnsi="Arial" w:cs="Arial"/>
          <w:bCs/>
          <w:i/>
          <w:color w:val="000000"/>
          <w:sz w:val="20"/>
          <w:szCs w:val="20"/>
        </w:rPr>
        <w:t>l</w:t>
      </w:r>
      <w:r w:rsidR="00672514">
        <w:rPr>
          <w:rFonts w:ascii="Arial" w:hAnsi="Arial" w:cs="Arial"/>
          <w:bCs/>
          <w:i/>
          <w:color w:val="000000"/>
          <w:sz w:val="20"/>
          <w:szCs w:val="20"/>
        </w:rPr>
        <w:t>ine of</w:t>
      </w:r>
      <w:r w:rsidR="00972601">
        <w:rPr>
          <w:rFonts w:ascii="Arial" w:hAnsi="Arial" w:cs="Arial"/>
          <w:bCs/>
          <w:i/>
          <w:color w:val="000000"/>
          <w:sz w:val="20"/>
          <w:szCs w:val="20"/>
        </w:rPr>
        <w:t xml:space="preserve"> p</w:t>
      </w:r>
      <w:r w:rsidR="00672514">
        <w:rPr>
          <w:rFonts w:ascii="Arial" w:hAnsi="Arial" w:cs="Arial"/>
          <w:bCs/>
          <w:i/>
          <w:color w:val="000000"/>
          <w:sz w:val="20"/>
          <w:szCs w:val="20"/>
        </w:rPr>
        <w:t xml:space="preserve">rofessional </w:t>
      </w:r>
      <w:r w:rsidR="00972601">
        <w:rPr>
          <w:rFonts w:ascii="Arial" w:hAnsi="Arial" w:cs="Arial"/>
          <w:bCs/>
          <w:i/>
          <w:color w:val="000000"/>
          <w:sz w:val="20"/>
          <w:szCs w:val="20"/>
        </w:rPr>
        <w:t>t</w:t>
      </w:r>
      <w:r w:rsidR="00672514">
        <w:rPr>
          <w:rFonts w:ascii="Arial" w:hAnsi="Arial" w:cs="Arial"/>
          <w:bCs/>
          <w:i/>
          <w:color w:val="000000"/>
          <w:sz w:val="20"/>
          <w:szCs w:val="20"/>
        </w:rPr>
        <w:t xml:space="preserve">hermal </w:t>
      </w:r>
      <w:r w:rsidR="00972601">
        <w:rPr>
          <w:rFonts w:ascii="Arial" w:hAnsi="Arial" w:cs="Arial"/>
          <w:bCs/>
          <w:i/>
          <w:color w:val="000000"/>
          <w:sz w:val="20"/>
          <w:szCs w:val="20"/>
        </w:rPr>
        <w:t>c</w:t>
      </w:r>
      <w:r w:rsidR="00672514">
        <w:rPr>
          <w:rFonts w:ascii="Arial" w:hAnsi="Arial" w:cs="Arial"/>
          <w:bCs/>
          <w:i/>
          <w:color w:val="000000"/>
          <w:sz w:val="20"/>
          <w:szCs w:val="20"/>
        </w:rPr>
        <w:t xml:space="preserve">ameras </w:t>
      </w:r>
      <w:r w:rsidR="00972601">
        <w:rPr>
          <w:rFonts w:ascii="Arial" w:hAnsi="Arial" w:cs="Arial"/>
          <w:bCs/>
          <w:i/>
          <w:color w:val="000000"/>
          <w:sz w:val="20"/>
          <w:szCs w:val="20"/>
        </w:rPr>
        <w:t>e</w:t>
      </w:r>
      <w:r w:rsidR="00A62E0D">
        <w:rPr>
          <w:rFonts w:ascii="Arial" w:hAnsi="Arial" w:cs="Arial"/>
          <w:bCs/>
          <w:i/>
          <w:color w:val="000000"/>
          <w:sz w:val="20"/>
          <w:szCs w:val="20"/>
        </w:rPr>
        <w:t>arn</w:t>
      </w:r>
      <w:r w:rsidR="003C60A8">
        <w:rPr>
          <w:rFonts w:ascii="Arial" w:hAnsi="Arial" w:cs="Arial"/>
          <w:bCs/>
          <w:i/>
          <w:color w:val="000000"/>
          <w:sz w:val="20"/>
          <w:szCs w:val="20"/>
        </w:rPr>
        <w:t>s</w:t>
      </w:r>
      <w:r w:rsidR="00A62E0D">
        <w:rPr>
          <w:rFonts w:ascii="Arial" w:hAnsi="Arial" w:cs="Arial"/>
          <w:bCs/>
          <w:i/>
          <w:color w:val="000000"/>
          <w:sz w:val="20"/>
          <w:szCs w:val="20"/>
        </w:rPr>
        <w:t xml:space="preserve"> Red Dot’s </w:t>
      </w:r>
      <w:r w:rsidR="00972601">
        <w:rPr>
          <w:rFonts w:ascii="Arial" w:hAnsi="Arial" w:cs="Arial"/>
          <w:bCs/>
          <w:i/>
          <w:color w:val="000000"/>
          <w:sz w:val="20"/>
          <w:szCs w:val="20"/>
        </w:rPr>
        <w:t>t</w:t>
      </w:r>
      <w:r w:rsidR="00A62E0D">
        <w:rPr>
          <w:rFonts w:ascii="Arial" w:hAnsi="Arial" w:cs="Arial"/>
          <w:bCs/>
          <w:i/>
          <w:color w:val="000000"/>
          <w:sz w:val="20"/>
          <w:szCs w:val="20"/>
        </w:rPr>
        <w:t>op</w:t>
      </w:r>
      <w:r w:rsidR="00972601">
        <w:rPr>
          <w:rFonts w:ascii="Arial" w:hAnsi="Arial" w:cs="Arial"/>
          <w:bCs/>
          <w:i/>
          <w:color w:val="000000"/>
          <w:sz w:val="20"/>
          <w:szCs w:val="20"/>
        </w:rPr>
        <w:t xml:space="preserve"> p</w:t>
      </w:r>
      <w:r w:rsidR="00A62E0D">
        <w:rPr>
          <w:rFonts w:ascii="Arial" w:hAnsi="Arial" w:cs="Arial"/>
          <w:bCs/>
          <w:i/>
          <w:color w:val="000000"/>
          <w:sz w:val="20"/>
          <w:szCs w:val="20"/>
        </w:rPr>
        <w:t xml:space="preserve">rize in </w:t>
      </w:r>
      <w:r w:rsidR="00972601">
        <w:rPr>
          <w:rFonts w:ascii="Arial" w:hAnsi="Arial" w:cs="Arial"/>
          <w:bCs/>
          <w:i/>
          <w:color w:val="000000"/>
          <w:sz w:val="20"/>
          <w:szCs w:val="20"/>
        </w:rPr>
        <w:t>p</w:t>
      </w:r>
      <w:r w:rsidR="00A62E0D">
        <w:rPr>
          <w:rFonts w:ascii="Arial" w:hAnsi="Arial" w:cs="Arial"/>
          <w:bCs/>
          <w:i/>
          <w:color w:val="000000"/>
          <w:sz w:val="20"/>
          <w:szCs w:val="20"/>
        </w:rPr>
        <w:t xml:space="preserve">roduct </w:t>
      </w:r>
      <w:r w:rsidR="00972601">
        <w:rPr>
          <w:rFonts w:ascii="Arial" w:hAnsi="Arial" w:cs="Arial"/>
          <w:bCs/>
          <w:i/>
          <w:color w:val="000000"/>
          <w:sz w:val="20"/>
          <w:szCs w:val="20"/>
        </w:rPr>
        <w:t>d</w:t>
      </w:r>
      <w:r w:rsidR="00A62E0D">
        <w:rPr>
          <w:rFonts w:ascii="Arial" w:hAnsi="Arial" w:cs="Arial"/>
          <w:bCs/>
          <w:i/>
          <w:color w:val="000000"/>
          <w:sz w:val="20"/>
          <w:szCs w:val="20"/>
        </w:rPr>
        <w:t>esign</w:t>
      </w:r>
    </w:p>
    <w:p w14:paraId="572FA3A0" w14:textId="77777777" w:rsidR="00371087" w:rsidRPr="00EE0488" w:rsidRDefault="00371087" w:rsidP="00200C37">
      <w:pPr>
        <w:spacing w:after="240" w:line="240" w:lineRule="auto"/>
        <w:jc w:val="center"/>
        <w:rPr>
          <w:rFonts w:ascii="Arial" w:hAnsi="Arial" w:cs="Arial"/>
          <w:b/>
          <w:bCs/>
          <w:i/>
          <w:color w:val="000000"/>
          <w:sz w:val="24"/>
          <w:szCs w:val="24"/>
          <w:highlight w:val="yellow"/>
        </w:rPr>
      </w:pPr>
    </w:p>
    <w:p w14:paraId="4D800467" w14:textId="1405B646" w:rsidR="0092787E" w:rsidRDefault="00371087" w:rsidP="00200C37">
      <w:pPr>
        <w:spacing w:after="240" w:line="240" w:lineRule="auto"/>
        <w:rPr>
          <w:rFonts w:ascii="Arial" w:hAnsi="Arial" w:cs="Arial"/>
          <w:sz w:val="20"/>
          <w:szCs w:val="20"/>
        </w:rPr>
      </w:pPr>
      <w:r w:rsidRPr="00EE0488">
        <w:rPr>
          <w:rFonts w:ascii="Arial" w:hAnsi="Arial" w:cs="Arial"/>
          <w:b/>
          <w:sz w:val="20"/>
          <w:szCs w:val="20"/>
        </w:rPr>
        <w:t>WILSONVILLE,</w:t>
      </w:r>
      <w:r>
        <w:rPr>
          <w:rFonts w:ascii="Arial" w:hAnsi="Arial" w:cs="Arial"/>
          <w:b/>
          <w:sz w:val="20"/>
          <w:szCs w:val="20"/>
        </w:rPr>
        <w:t xml:space="preserve"> Ore.,</w:t>
      </w:r>
      <w:r w:rsidRPr="00EE0488">
        <w:rPr>
          <w:rFonts w:ascii="Arial" w:hAnsi="Arial" w:cs="Arial"/>
          <w:b/>
          <w:sz w:val="20"/>
          <w:szCs w:val="20"/>
        </w:rPr>
        <w:t xml:space="preserve"> </w:t>
      </w:r>
      <w:r w:rsidRPr="00EE0488">
        <w:rPr>
          <w:rFonts w:ascii="Arial" w:hAnsi="Arial" w:cs="Arial"/>
          <w:sz w:val="20"/>
          <w:szCs w:val="20"/>
        </w:rPr>
        <w:t xml:space="preserve">– </w:t>
      </w:r>
      <w:r>
        <w:rPr>
          <w:rFonts w:ascii="Arial" w:hAnsi="Arial" w:cs="Arial"/>
          <w:b/>
          <w:sz w:val="20"/>
          <w:szCs w:val="20"/>
        </w:rPr>
        <w:t>April</w:t>
      </w:r>
      <w:r w:rsidRPr="00EE0488">
        <w:rPr>
          <w:rFonts w:ascii="Arial" w:hAnsi="Arial" w:cs="Arial"/>
          <w:b/>
          <w:sz w:val="20"/>
          <w:szCs w:val="20"/>
        </w:rPr>
        <w:t xml:space="preserve"> </w:t>
      </w:r>
      <w:r w:rsidR="00FF7BEA">
        <w:rPr>
          <w:rFonts w:ascii="Arial" w:hAnsi="Arial" w:cs="Arial"/>
          <w:b/>
          <w:sz w:val="20"/>
          <w:szCs w:val="20"/>
        </w:rPr>
        <w:t>19</w:t>
      </w:r>
      <w:r w:rsidRPr="00EE0488">
        <w:rPr>
          <w:rFonts w:ascii="Arial" w:hAnsi="Arial" w:cs="Arial"/>
          <w:b/>
          <w:sz w:val="20"/>
          <w:szCs w:val="20"/>
        </w:rPr>
        <w:t>, 201</w:t>
      </w:r>
      <w:r>
        <w:rPr>
          <w:rFonts w:ascii="Arial" w:hAnsi="Arial" w:cs="Arial"/>
          <w:b/>
          <w:sz w:val="20"/>
          <w:szCs w:val="20"/>
        </w:rPr>
        <w:t>8</w:t>
      </w:r>
      <w:r w:rsidRPr="00EE0488">
        <w:rPr>
          <w:rFonts w:ascii="Arial" w:hAnsi="Arial" w:cs="Arial"/>
          <w:b/>
          <w:sz w:val="20"/>
          <w:szCs w:val="20"/>
        </w:rPr>
        <w:t xml:space="preserve"> </w:t>
      </w:r>
      <w:r w:rsidRPr="00EE0488">
        <w:rPr>
          <w:rFonts w:ascii="Arial" w:hAnsi="Arial" w:cs="Arial"/>
          <w:sz w:val="20"/>
          <w:szCs w:val="20"/>
        </w:rPr>
        <w:t xml:space="preserve">– FLIR Systems, Inc. (NASDAQ: FLIR) </w:t>
      </w:r>
      <w:r w:rsidR="001E3A7B">
        <w:rPr>
          <w:rFonts w:ascii="Arial" w:hAnsi="Arial" w:cs="Arial"/>
          <w:sz w:val="20"/>
          <w:szCs w:val="20"/>
        </w:rPr>
        <w:t xml:space="preserve">today announced the selection of the FLIR </w:t>
      </w:r>
      <w:r w:rsidR="00433654">
        <w:rPr>
          <w:rFonts w:ascii="Arial" w:hAnsi="Arial" w:cs="Arial"/>
          <w:sz w:val="20"/>
          <w:szCs w:val="20"/>
        </w:rPr>
        <w:t>T500-Series as a “Red Dot: Best of the Best” winner for 2018.</w:t>
      </w:r>
      <w:r w:rsidR="00604BCA">
        <w:rPr>
          <w:rFonts w:ascii="Arial" w:hAnsi="Arial" w:cs="Arial"/>
          <w:sz w:val="20"/>
          <w:szCs w:val="20"/>
        </w:rPr>
        <w:t xml:space="preserve"> The “Red Dot: Best of the Best” is awarded for groundbreaking product design and is </w:t>
      </w:r>
      <w:r w:rsidR="00F15768">
        <w:rPr>
          <w:rFonts w:ascii="Arial" w:hAnsi="Arial" w:cs="Arial"/>
          <w:sz w:val="20"/>
          <w:szCs w:val="20"/>
        </w:rPr>
        <w:t xml:space="preserve">given </w:t>
      </w:r>
      <w:r w:rsidR="0092787E">
        <w:rPr>
          <w:rFonts w:ascii="Arial" w:hAnsi="Arial" w:cs="Arial"/>
          <w:sz w:val="20"/>
          <w:szCs w:val="20"/>
        </w:rPr>
        <w:t>as</w:t>
      </w:r>
      <w:r w:rsidR="00F15768">
        <w:rPr>
          <w:rFonts w:ascii="Arial" w:hAnsi="Arial" w:cs="Arial"/>
          <w:sz w:val="20"/>
          <w:szCs w:val="20"/>
        </w:rPr>
        <w:t xml:space="preserve"> the</w:t>
      </w:r>
      <w:r w:rsidR="0092787E">
        <w:rPr>
          <w:rFonts w:ascii="Arial" w:hAnsi="Arial" w:cs="Arial"/>
          <w:sz w:val="20"/>
          <w:szCs w:val="20"/>
        </w:rPr>
        <w:t xml:space="preserve"> top prize </w:t>
      </w:r>
      <w:r w:rsidR="00604BCA">
        <w:rPr>
          <w:rFonts w:ascii="Arial" w:hAnsi="Arial" w:cs="Arial"/>
          <w:sz w:val="20"/>
          <w:szCs w:val="20"/>
        </w:rPr>
        <w:t xml:space="preserve">for the best products in </w:t>
      </w:r>
      <w:r w:rsidR="0092787E">
        <w:rPr>
          <w:rFonts w:ascii="Arial" w:hAnsi="Arial" w:cs="Arial"/>
          <w:sz w:val="20"/>
          <w:szCs w:val="20"/>
        </w:rPr>
        <w:t>their</w:t>
      </w:r>
      <w:r w:rsidR="00604BCA">
        <w:rPr>
          <w:rFonts w:ascii="Arial" w:hAnsi="Arial" w:cs="Arial"/>
          <w:sz w:val="20"/>
          <w:szCs w:val="20"/>
        </w:rPr>
        <w:t xml:space="preserve"> category.</w:t>
      </w:r>
      <w:r w:rsidR="0092787E">
        <w:rPr>
          <w:rFonts w:ascii="Arial" w:hAnsi="Arial" w:cs="Arial"/>
          <w:sz w:val="20"/>
          <w:szCs w:val="20"/>
        </w:rPr>
        <w:t xml:space="preserve"> </w:t>
      </w:r>
      <w:r w:rsidR="00604BCA">
        <w:rPr>
          <w:rFonts w:ascii="Arial" w:hAnsi="Arial" w:cs="Arial"/>
          <w:sz w:val="20"/>
          <w:szCs w:val="20"/>
        </w:rPr>
        <w:t>As</w:t>
      </w:r>
      <w:r w:rsidR="003A5D8E">
        <w:rPr>
          <w:rFonts w:ascii="Arial" w:hAnsi="Arial" w:cs="Arial"/>
          <w:sz w:val="20"/>
          <w:szCs w:val="20"/>
        </w:rPr>
        <w:t xml:space="preserve"> the second</w:t>
      </w:r>
      <w:r w:rsidR="00604BCA">
        <w:rPr>
          <w:rFonts w:ascii="Arial" w:hAnsi="Arial" w:cs="Arial"/>
          <w:sz w:val="20"/>
          <w:szCs w:val="20"/>
        </w:rPr>
        <w:t xml:space="preserve"> </w:t>
      </w:r>
      <w:r w:rsidR="005E2953">
        <w:rPr>
          <w:rFonts w:ascii="Arial" w:hAnsi="Arial" w:cs="Arial"/>
          <w:sz w:val="20"/>
          <w:szCs w:val="20"/>
        </w:rPr>
        <w:t xml:space="preserve">FLIR </w:t>
      </w:r>
      <w:r w:rsidR="003A5D8E">
        <w:rPr>
          <w:rFonts w:ascii="Arial" w:hAnsi="Arial" w:cs="Arial"/>
          <w:sz w:val="20"/>
          <w:szCs w:val="20"/>
        </w:rPr>
        <w:t>product to win</w:t>
      </w:r>
      <w:r w:rsidR="005E2953">
        <w:rPr>
          <w:rFonts w:ascii="Arial" w:hAnsi="Arial" w:cs="Arial"/>
          <w:sz w:val="20"/>
          <w:szCs w:val="20"/>
        </w:rPr>
        <w:t xml:space="preserve"> the award in </w:t>
      </w:r>
      <w:r w:rsidR="00A633F0">
        <w:rPr>
          <w:rFonts w:ascii="Arial" w:hAnsi="Arial" w:cs="Arial"/>
          <w:sz w:val="20"/>
          <w:szCs w:val="20"/>
        </w:rPr>
        <w:t>consecutive</w:t>
      </w:r>
      <w:r w:rsidR="005E2953">
        <w:rPr>
          <w:rFonts w:ascii="Arial" w:hAnsi="Arial" w:cs="Arial"/>
          <w:sz w:val="20"/>
          <w:szCs w:val="20"/>
        </w:rPr>
        <w:t xml:space="preserve"> years,</w:t>
      </w:r>
      <w:r w:rsidR="00604BCA">
        <w:rPr>
          <w:rFonts w:ascii="Arial" w:hAnsi="Arial" w:cs="Arial"/>
          <w:sz w:val="20"/>
          <w:szCs w:val="20"/>
        </w:rPr>
        <w:t xml:space="preserve"> the T500-Series joins the FLIR </w:t>
      </w:r>
      <w:proofErr w:type="spellStart"/>
      <w:r w:rsidR="00604BCA">
        <w:rPr>
          <w:rFonts w:ascii="Arial" w:hAnsi="Arial" w:cs="Arial"/>
          <w:sz w:val="20"/>
          <w:szCs w:val="20"/>
        </w:rPr>
        <w:t>Exx</w:t>
      </w:r>
      <w:proofErr w:type="spellEnd"/>
      <w:r w:rsidR="00604BCA">
        <w:rPr>
          <w:rFonts w:ascii="Arial" w:hAnsi="Arial" w:cs="Arial"/>
          <w:sz w:val="20"/>
          <w:szCs w:val="20"/>
        </w:rPr>
        <w:t>-Series</w:t>
      </w:r>
      <w:r w:rsidR="005E2953">
        <w:rPr>
          <w:rFonts w:ascii="Arial" w:hAnsi="Arial" w:cs="Arial"/>
          <w:sz w:val="20"/>
          <w:szCs w:val="20"/>
        </w:rPr>
        <w:t xml:space="preserve"> </w:t>
      </w:r>
      <w:r w:rsidR="00A633F0">
        <w:rPr>
          <w:rFonts w:ascii="Arial" w:hAnsi="Arial" w:cs="Arial"/>
          <w:sz w:val="20"/>
          <w:szCs w:val="20"/>
        </w:rPr>
        <w:t>as a</w:t>
      </w:r>
      <w:r w:rsidR="0092787E">
        <w:rPr>
          <w:rFonts w:ascii="Arial" w:hAnsi="Arial" w:cs="Arial"/>
          <w:sz w:val="20"/>
          <w:szCs w:val="20"/>
        </w:rPr>
        <w:t xml:space="preserve">n outstanding </w:t>
      </w:r>
      <w:r w:rsidR="00A633F0">
        <w:rPr>
          <w:rFonts w:ascii="Arial" w:hAnsi="Arial" w:cs="Arial"/>
          <w:sz w:val="20"/>
          <w:szCs w:val="20"/>
        </w:rPr>
        <w:t xml:space="preserve">professional tool </w:t>
      </w:r>
      <w:r w:rsidR="008853AF">
        <w:rPr>
          <w:rFonts w:ascii="Arial" w:hAnsi="Arial" w:cs="Arial"/>
          <w:sz w:val="20"/>
          <w:szCs w:val="20"/>
        </w:rPr>
        <w:t>recognized for</w:t>
      </w:r>
      <w:r w:rsidR="00A633F0">
        <w:rPr>
          <w:rFonts w:ascii="Arial" w:hAnsi="Arial" w:cs="Arial"/>
          <w:sz w:val="20"/>
          <w:szCs w:val="20"/>
        </w:rPr>
        <w:t xml:space="preserve"> superior design.</w:t>
      </w:r>
    </w:p>
    <w:p w14:paraId="7E7A8224" w14:textId="25C256C0" w:rsidR="00200C37" w:rsidRDefault="00A633F0" w:rsidP="00200C37">
      <w:pPr>
        <w:spacing w:after="240" w:line="240" w:lineRule="auto"/>
        <w:rPr>
          <w:rFonts w:ascii="Arial" w:hAnsi="Arial" w:cs="Arial"/>
          <w:sz w:val="20"/>
          <w:szCs w:val="20"/>
        </w:rPr>
      </w:pPr>
      <w:r>
        <w:rPr>
          <w:rFonts w:ascii="Arial" w:hAnsi="Arial" w:cs="Arial"/>
          <w:sz w:val="20"/>
          <w:szCs w:val="20"/>
        </w:rPr>
        <w:t xml:space="preserve">The FLIR T500-Series </w:t>
      </w:r>
      <w:r w:rsidR="0075467F">
        <w:rPr>
          <w:rFonts w:ascii="Arial" w:hAnsi="Arial" w:cs="Arial"/>
          <w:sz w:val="20"/>
          <w:szCs w:val="20"/>
        </w:rPr>
        <w:t xml:space="preserve">incorporates </w:t>
      </w:r>
      <w:r w:rsidR="00257837">
        <w:rPr>
          <w:rFonts w:ascii="Arial" w:hAnsi="Arial" w:cs="Arial"/>
          <w:sz w:val="20"/>
          <w:szCs w:val="20"/>
        </w:rPr>
        <w:t xml:space="preserve">thoughtful </w:t>
      </w:r>
      <w:r w:rsidR="0075467F">
        <w:rPr>
          <w:rFonts w:ascii="Arial" w:hAnsi="Arial" w:cs="Arial"/>
          <w:sz w:val="20"/>
          <w:szCs w:val="20"/>
        </w:rPr>
        <w:t>ergonomics into</w:t>
      </w:r>
      <w:r>
        <w:rPr>
          <w:rFonts w:ascii="Arial" w:hAnsi="Arial" w:cs="Arial"/>
          <w:sz w:val="20"/>
          <w:szCs w:val="20"/>
        </w:rPr>
        <w:t xml:space="preserve"> a ruggedized, high-performance thermal imager. </w:t>
      </w:r>
      <w:r w:rsidR="0075467F">
        <w:rPr>
          <w:rFonts w:ascii="Arial" w:hAnsi="Arial" w:cs="Arial"/>
          <w:sz w:val="20"/>
          <w:szCs w:val="20"/>
        </w:rPr>
        <w:t xml:space="preserve">A lightweight magnesium interior and 180˚ optical block rotation allow for hours </w:t>
      </w:r>
      <w:r w:rsidR="00540486">
        <w:rPr>
          <w:rFonts w:ascii="Arial" w:hAnsi="Arial" w:cs="Arial"/>
          <w:sz w:val="20"/>
          <w:szCs w:val="20"/>
        </w:rPr>
        <w:t xml:space="preserve">of </w:t>
      </w:r>
      <w:r w:rsidR="0075467F">
        <w:rPr>
          <w:rFonts w:ascii="Arial" w:hAnsi="Arial" w:cs="Arial"/>
          <w:sz w:val="20"/>
          <w:szCs w:val="20"/>
        </w:rPr>
        <w:t>comfortable operation</w:t>
      </w:r>
      <w:r w:rsidR="00317A37">
        <w:rPr>
          <w:rFonts w:ascii="Arial" w:hAnsi="Arial" w:cs="Arial"/>
          <w:sz w:val="20"/>
          <w:szCs w:val="20"/>
        </w:rPr>
        <w:t>,</w:t>
      </w:r>
      <w:r w:rsidR="0075467F">
        <w:rPr>
          <w:rFonts w:ascii="Arial" w:hAnsi="Arial" w:cs="Arial"/>
          <w:sz w:val="20"/>
          <w:szCs w:val="20"/>
        </w:rPr>
        <w:t xml:space="preserve"> </w:t>
      </w:r>
      <w:r w:rsidR="00317A37">
        <w:rPr>
          <w:rFonts w:ascii="Arial" w:hAnsi="Arial" w:cs="Arial"/>
          <w:sz w:val="20"/>
          <w:szCs w:val="20"/>
        </w:rPr>
        <w:t>and</w:t>
      </w:r>
      <w:r w:rsidR="0075467F">
        <w:rPr>
          <w:rFonts w:ascii="Arial" w:hAnsi="Arial" w:cs="Arial"/>
          <w:sz w:val="20"/>
          <w:szCs w:val="20"/>
        </w:rPr>
        <w:t xml:space="preserve"> a shatterproof Dragontrail</w:t>
      </w:r>
      <w:r w:rsidR="0075467F" w:rsidRPr="00E72C41">
        <w:rPr>
          <w:rFonts w:ascii="Arial" w:hAnsi="Arial" w:cs="Arial"/>
          <w:sz w:val="20"/>
          <w:szCs w:val="20"/>
          <w:vertAlign w:val="superscript"/>
        </w:rPr>
        <w:t>®</w:t>
      </w:r>
      <w:r w:rsidR="0075467F">
        <w:rPr>
          <w:rFonts w:ascii="Arial" w:hAnsi="Arial" w:cs="Arial"/>
          <w:sz w:val="20"/>
          <w:szCs w:val="20"/>
        </w:rPr>
        <w:t xml:space="preserve"> touchscreen offers peace-of-mind on </w:t>
      </w:r>
      <w:r w:rsidR="00540486">
        <w:rPr>
          <w:rFonts w:ascii="Arial" w:hAnsi="Arial" w:cs="Arial"/>
          <w:sz w:val="20"/>
          <w:szCs w:val="20"/>
        </w:rPr>
        <w:t xml:space="preserve">even </w:t>
      </w:r>
      <w:r w:rsidR="0075467F">
        <w:rPr>
          <w:rFonts w:ascii="Arial" w:hAnsi="Arial" w:cs="Arial"/>
          <w:sz w:val="20"/>
          <w:szCs w:val="20"/>
        </w:rPr>
        <w:t xml:space="preserve">the roughest job sites. </w:t>
      </w:r>
    </w:p>
    <w:p w14:paraId="787F8924" w14:textId="2B07133B" w:rsidR="00A633F0" w:rsidRDefault="00317A37" w:rsidP="00200C37">
      <w:pPr>
        <w:spacing w:after="240" w:line="240" w:lineRule="auto"/>
        <w:rPr>
          <w:rFonts w:ascii="Arial" w:hAnsi="Arial" w:cs="Arial"/>
          <w:sz w:val="20"/>
          <w:szCs w:val="20"/>
        </w:rPr>
      </w:pPr>
      <w:r>
        <w:rPr>
          <w:rFonts w:ascii="Arial" w:hAnsi="Arial" w:cs="Arial"/>
          <w:sz w:val="20"/>
          <w:szCs w:val="20"/>
        </w:rPr>
        <w:t>While</w:t>
      </w:r>
      <w:r w:rsidR="0092787E">
        <w:rPr>
          <w:rFonts w:ascii="Arial" w:hAnsi="Arial" w:cs="Arial"/>
          <w:sz w:val="20"/>
          <w:szCs w:val="20"/>
        </w:rPr>
        <w:t xml:space="preserve"> recognized for its design excellence</w:t>
      </w:r>
      <w:r w:rsidR="009C7209">
        <w:rPr>
          <w:rFonts w:ascii="Arial" w:hAnsi="Arial" w:cs="Arial"/>
          <w:sz w:val="20"/>
          <w:szCs w:val="20"/>
        </w:rPr>
        <w:t>, the T500-Series</w:t>
      </w:r>
      <w:r>
        <w:rPr>
          <w:rFonts w:ascii="Arial" w:hAnsi="Arial" w:cs="Arial"/>
          <w:sz w:val="20"/>
          <w:szCs w:val="20"/>
        </w:rPr>
        <w:t xml:space="preserve"> also</w:t>
      </w:r>
      <w:r w:rsidR="009C7209">
        <w:rPr>
          <w:rFonts w:ascii="Arial" w:hAnsi="Arial" w:cs="Arial"/>
          <w:sz w:val="20"/>
          <w:szCs w:val="20"/>
        </w:rPr>
        <w:t xml:space="preserve"> </w:t>
      </w:r>
      <w:r w:rsidR="00540486">
        <w:rPr>
          <w:rFonts w:ascii="Arial" w:hAnsi="Arial" w:cs="Arial"/>
          <w:sz w:val="20"/>
          <w:szCs w:val="20"/>
        </w:rPr>
        <w:t xml:space="preserve">includes </w:t>
      </w:r>
      <w:r w:rsidR="009C7209">
        <w:rPr>
          <w:rFonts w:ascii="Arial" w:hAnsi="Arial" w:cs="Arial"/>
          <w:sz w:val="20"/>
          <w:szCs w:val="20"/>
        </w:rPr>
        <w:t xml:space="preserve">a wide range of advanced features </w:t>
      </w:r>
      <w:r w:rsidR="003A5AC2">
        <w:rPr>
          <w:rFonts w:ascii="Arial" w:hAnsi="Arial" w:cs="Arial"/>
          <w:sz w:val="20"/>
          <w:szCs w:val="20"/>
        </w:rPr>
        <w:t>with professionals in</w:t>
      </w:r>
      <w:r w:rsidR="00257837">
        <w:rPr>
          <w:rFonts w:ascii="Arial" w:hAnsi="Arial" w:cs="Arial"/>
          <w:sz w:val="20"/>
          <w:szCs w:val="20"/>
        </w:rPr>
        <w:t xml:space="preserve"> </w:t>
      </w:r>
      <w:r w:rsidR="003A5AC2">
        <w:rPr>
          <w:rFonts w:ascii="Arial" w:hAnsi="Arial" w:cs="Arial"/>
          <w:sz w:val="20"/>
          <w:szCs w:val="20"/>
        </w:rPr>
        <w:t>mind. Laser-assisted autofocus allows quick, accurate readings</w:t>
      </w:r>
      <w:r w:rsidR="00745287">
        <w:rPr>
          <w:rFonts w:ascii="Arial" w:hAnsi="Arial" w:cs="Arial"/>
          <w:sz w:val="20"/>
          <w:szCs w:val="20"/>
        </w:rPr>
        <w:t>, while</w:t>
      </w:r>
      <w:r>
        <w:rPr>
          <w:rFonts w:ascii="Arial" w:hAnsi="Arial" w:cs="Arial"/>
          <w:sz w:val="20"/>
          <w:szCs w:val="20"/>
        </w:rPr>
        <w:t xml:space="preserve"> </w:t>
      </w:r>
      <w:r w:rsidR="003A5AC2" w:rsidRPr="003A5AC2">
        <w:rPr>
          <w:rFonts w:ascii="Arial" w:hAnsi="Arial" w:cs="Arial"/>
          <w:sz w:val="20"/>
          <w:szCs w:val="20"/>
        </w:rPr>
        <w:t xml:space="preserve">FLIR Vision Processing™ </w:t>
      </w:r>
      <w:r w:rsidR="003A5AC2">
        <w:rPr>
          <w:rFonts w:ascii="Arial" w:hAnsi="Arial" w:cs="Arial"/>
          <w:sz w:val="20"/>
          <w:szCs w:val="20"/>
        </w:rPr>
        <w:t>combines</w:t>
      </w:r>
      <w:r w:rsidR="003A5AC2" w:rsidRPr="003A5AC2">
        <w:rPr>
          <w:rFonts w:ascii="Arial" w:hAnsi="Arial" w:cs="Arial"/>
          <w:sz w:val="20"/>
          <w:szCs w:val="20"/>
        </w:rPr>
        <w:t xml:space="preserve"> IR resolution, MSX</w:t>
      </w:r>
      <w:r w:rsidR="003A5AC2" w:rsidRPr="00E72C41">
        <w:rPr>
          <w:rFonts w:ascii="Arial" w:hAnsi="Arial" w:cs="Arial"/>
          <w:sz w:val="20"/>
          <w:szCs w:val="20"/>
          <w:vertAlign w:val="superscript"/>
        </w:rPr>
        <w:t>®</w:t>
      </w:r>
      <w:r w:rsidR="003A5AC2" w:rsidRPr="003A5AC2">
        <w:rPr>
          <w:rFonts w:ascii="Arial" w:hAnsi="Arial" w:cs="Arial"/>
          <w:sz w:val="20"/>
          <w:szCs w:val="20"/>
        </w:rPr>
        <w:t xml:space="preserve"> and </w:t>
      </w:r>
      <w:proofErr w:type="spellStart"/>
      <w:r w:rsidR="003A5AC2" w:rsidRPr="003A5AC2">
        <w:rPr>
          <w:rFonts w:ascii="Arial" w:hAnsi="Arial" w:cs="Arial"/>
          <w:sz w:val="20"/>
          <w:szCs w:val="20"/>
        </w:rPr>
        <w:t>UltraMax</w:t>
      </w:r>
      <w:proofErr w:type="spellEnd"/>
      <w:r w:rsidR="003A5AC2" w:rsidRPr="00E72C41">
        <w:rPr>
          <w:rFonts w:ascii="Arial" w:hAnsi="Arial" w:cs="Arial"/>
          <w:sz w:val="20"/>
          <w:szCs w:val="20"/>
          <w:vertAlign w:val="superscript"/>
        </w:rPr>
        <w:t>®</w:t>
      </w:r>
      <w:r w:rsidR="003A5AC2" w:rsidRPr="003A5AC2">
        <w:rPr>
          <w:rFonts w:ascii="Arial" w:hAnsi="Arial" w:cs="Arial"/>
          <w:sz w:val="20"/>
          <w:szCs w:val="20"/>
        </w:rPr>
        <w:t xml:space="preserve"> image</w:t>
      </w:r>
      <w:r w:rsidR="003A5AC2">
        <w:rPr>
          <w:rFonts w:ascii="Arial" w:hAnsi="Arial" w:cs="Arial"/>
          <w:sz w:val="20"/>
          <w:szCs w:val="20"/>
        </w:rPr>
        <w:t xml:space="preserve"> to create a </w:t>
      </w:r>
      <w:r w:rsidR="003A5AC2" w:rsidRPr="003A5AC2">
        <w:rPr>
          <w:rFonts w:ascii="Arial" w:hAnsi="Arial" w:cs="Arial"/>
          <w:sz w:val="20"/>
          <w:szCs w:val="20"/>
        </w:rPr>
        <w:t xml:space="preserve">detailed, </w:t>
      </w:r>
      <w:r w:rsidR="003A5AC2">
        <w:rPr>
          <w:rFonts w:ascii="Arial" w:hAnsi="Arial" w:cs="Arial"/>
          <w:sz w:val="20"/>
          <w:szCs w:val="20"/>
        </w:rPr>
        <w:t>brilliant</w:t>
      </w:r>
      <w:r w:rsidR="003A5AC2" w:rsidRPr="003A5AC2">
        <w:rPr>
          <w:rFonts w:ascii="Arial" w:hAnsi="Arial" w:cs="Arial"/>
          <w:sz w:val="20"/>
          <w:szCs w:val="20"/>
        </w:rPr>
        <w:t xml:space="preserve"> </w:t>
      </w:r>
      <w:r w:rsidR="003A5AC2">
        <w:rPr>
          <w:rFonts w:ascii="Arial" w:hAnsi="Arial" w:cs="Arial"/>
          <w:sz w:val="20"/>
          <w:szCs w:val="20"/>
        </w:rPr>
        <w:t>thermal image</w:t>
      </w:r>
      <w:r w:rsidR="003A5AC2" w:rsidRPr="003A5AC2">
        <w:rPr>
          <w:rFonts w:ascii="Arial" w:hAnsi="Arial" w:cs="Arial"/>
          <w:sz w:val="20"/>
          <w:szCs w:val="20"/>
        </w:rPr>
        <w:t xml:space="preserve"> with very little</w:t>
      </w:r>
      <w:r w:rsidR="003A5AC2">
        <w:rPr>
          <w:rFonts w:ascii="Arial" w:hAnsi="Arial" w:cs="Arial"/>
          <w:sz w:val="20"/>
          <w:szCs w:val="20"/>
        </w:rPr>
        <w:t xml:space="preserve"> noise.</w:t>
      </w:r>
    </w:p>
    <w:p w14:paraId="34511E92" w14:textId="2066625A" w:rsidR="00A633F0" w:rsidRDefault="003A5AC2" w:rsidP="00200C37">
      <w:pPr>
        <w:spacing w:after="240" w:line="240" w:lineRule="auto"/>
        <w:rPr>
          <w:rFonts w:ascii="Arial" w:hAnsi="Arial" w:cs="Arial"/>
          <w:sz w:val="20"/>
          <w:szCs w:val="20"/>
        </w:rPr>
      </w:pPr>
      <w:r>
        <w:rPr>
          <w:rFonts w:ascii="Arial" w:hAnsi="Arial" w:cs="Arial"/>
          <w:sz w:val="20"/>
          <w:szCs w:val="20"/>
        </w:rPr>
        <w:t xml:space="preserve">The award-winning FLIR T500-Series is </w:t>
      </w:r>
      <w:r w:rsidRPr="003A5AC2">
        <w:rPr>
          <w:rFonts w:ascii="Arial" w:hAnsi="Arial" w:cs="Arial"/>
          <w:sz w:val="20"/>
          <w:szCs w:val="20"/>
        </w:rPr>
        <w:t>now available for purchase through established FLIR distribution partners. For more information</w:t>
      </w:r>
      <w:r>
        <w:rPr>
          <w:rFonts w:ascii="Arial" w:hAnsi="Arial" w:cs="Arial"/>
          <w:sz w:val="20"/>
          <w:szCs w:val="20"/>
        </w:rPr>
        <w:t xml:space="preserve"> or to request a demo,</w:t>
      </w:r>
      <w:r w:rsidRPr="003A5AC2">
        <w:rPr>
          <w:rFonts w:ascii="Arial" w:hAnsi="Arial" w:cs="Arial"/>
          <w:sz w:val="20"/>
          <w:szCs w:val="20"/>
        </w:rPr>
        <w:t xml:space="preserve"> visit</w:t>
      </w:r>
      <w:r w:rsidR="002378B4">
        <w:rPr>
          <w:rFonts w:ascii="Arial" w:hAnsi="Arial" w:cs="Arial"/>
          <w:sz w:val="20"/>
          <w:szCs w:val="20"/>
        </w:rPr>
        <w:t xml:space="preserve"> </w:t>
      </w:r>
      <w:hyperlink r:id="rId5" w:history="1">
        <w:r w:rsidR="003B280D" w:rsidRPr="009E02BB">
          <w:rPr>
            <w:rStyle w:val="Hyperlink"/>
            <w:rFonts w:ascii="Arial" w:hAnsi="Arial" w:cs="Arial"/>
            <w:sz w:val="20"/>
            <w:szCs w:val="20"/>
          </w:rPr>
          <w:t>www.F</w:t>
        </w:r>
        <w:bookmarkStart w:id="0" w:name="_GoBack"/>
        <w:bookmarkEnd w:id="0"/>
        <w:r w:rsidR="003B280D" w:rsidRPr="009E02BB">
          <w:rPr>
            <w:rStyle w:val="Hyperlink"/>
            <w:rFonts w:ascii="Arial" w:hAnsi="Arial" w:cs="Arial"/>
            <w:sz w:val="20"/>
            <w:szCs w:val="20"/>
          </w:rPr>
          <w:t>LIR.co.uk/T500series</w:t>
        </w:r>
      </w:hyperlink>
    </w:p>
    <w:p w14:paraId="3DF40A48" w14:textId="26571BA7" w:rsidR="00C56C9B" w:rsidRDefault="00567183" w:rsidP="00E72C41">
      <w:pPr>
        <w:jc w:val="center"/>
      </w:pPr>
      <w:r>
        <w:t>-###-</w:t>
      </w:r>
    </w:p>
    <w:p w14:paraId="313C69E1" w14:textId="77777777" w:rsidR="00FF7BEA" w:rsidRPr="00FF7BEA" w:rsidRDefault="00FF7BEA" w:rsidP="00FF7BEA">
      <w:pPr>
        <w:spacing w:after="120"/>
        <w:rPr>
          <w:rFonts w:ascii="Arial" w:eastAsiaTheme="minorHAnsi" w:hAnsi="Arial" w:cs="Arial"/>
          <w:b/>
          <w:bCs/>
          <w:sz w:val="24"/>
          <w:szCs w:val="24"/>
        </w:rPr>
      </w:pPr>
      <w:r w:rsidRPr="00FF7BEA">
        <w:rPr>
          <w:rFonts w:ascii="Arial" w:eastAsiaTheme="minorHAnsi" w:hAnsi="Arial" w:cs="Arial"/>
          <w:b/>
          <w:bCs/>
          <w:sz w:val="24"/>
          <w:szCs w:val="24"/>
        </w:rPr>
        <w:t>About FLIR Systems</w:t>
      </w:r>
    </w:p>
    <w:p w14:paraId="75B69C80" w14:textId="77777777" w:rsidR="00FF7BEA" w:rsidRPr="00FF7BEA" w:rsidRDefault="00FF7BEA" w:rsidP="00FF7BEA">
      <w:pPr>
        <w:spacing w:after="120"/>
        <w:rPr>
          <w:rFonts w:ascii="Arial" w:eastAsiaTheme="minorHAnsi" w:hAnsi="Arial" w:cs="Arial"/>
          <w:i/>
          <w:iCs/>
          <w:sz w:val="20"/>
          <w:szCs w:val="20"/>
        </w:rPr>
      </w:pPr>
      <w:r w:rsidRPr="00FF7BEA">
        <w:rPr>
          <w:rFonts w:ascii="Arial" w:eastAsiaTheme="minorHAnsi" w:hAnsi="Arial" w:cs="Arial"/>
          <w:i/>
          <w:iCs/>
          <w:sz w:val="20"/>
          <w:szCs w:val="20"/>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6" w:history="1">
        <w:r w:rsidRPr="00FF7BEA">
          <w:rPr>
            <w:rFonts w:ascii="Arial" w:eastAsiaTheme="minorHAnsi" w:hAnsi="Arial" w:cs="Arial"/>
            <w:i/>
            <w:color w:val="0000FF" w:themeColor="hyperlink"/>
            <w:sz w:val="20"/>
            <w:szCs w:val="20"/>
            <w:u w:val="single"/>
          </w:rPr>
          <w:t>www.flir.com</w:t>
        </w:r>
      </w:hyperlink>
      <w:r w:rsidRPr="00FF7BEA">
        <w:rPr>
          <w:rFonts w:ascii="Arial" w:eastAsiaTheme="minorHAnsi" w:hAnsi="Arial" w:cs="Arial"/>
          <w:i/>
          <w:iCs/>
          <w:sz w:val="20"/>
          <w:szCs w:val="20"/>
        </w:rPr>
        <w:t xml:space="preserve"> and follow </w:t>
      </w:r>
      <w:hyperlink r:id="rId7" w:history="1">
        <w:r w:rsidRPr="00FF7BEA">
          <w:rPr>
            <w:rFonts w:ascii="Arial" w:eastAsiaTheme="minorHAnsi" w:hAnsi="Arial" w:cs="Arial"/>
            <w:i/>
            <w:color w:val="0000FF" w:themeColor="hyperlink"/>
            <w:sz w:val="20"/>
            <w:szCs w:val="20"/>
            <w:u w:val="single"/>
          </w:rPr>
          <w:t>@</w:t>
        </w:r>
        <w:proofErr w:type="spellStart"/>
        <w:r w:rsidRPr="00FF7BEA">
          <w:rPr>
            <w:rFonts w:ascii="Arial" w:eastAsiaTheme="minorHAnsi" w:hAnsi="Arial" w:cs="Arial"/>
            <w:i/>
            <w:color w:val="0000FF" w:themeColor="hyperlink"/>
            <w:sz w:val="20"/>
            <w:szCs w:val="20"/>
            <w:u w:val="single"/>
          </w:rPr>
          <w:t>flir</w:t>
        </w:r>
        <w:proofErr w:type="spellEnd"/>
      </w:hyperlink>
      <w:r w:rsidRPr="00FF7BEA">
        <w:rPr>
          <w:rFonts w:ascii="Arial" w:eastAsiaTheme="minorHAnsi" w:hAnsi="Arial" w:cs="Arial"/>
          <w:i/>
          <w:iCs/>
          <w:sz w:val="20"/>
          <w:szCs w:val="20"/>
        </w:rPr>
        <w:t>.</w:t>
      </w:r>
    </w:p>
    <w:p w14:paraId="3A2E4BC2" w14:textId="77777777" w:rsidR="00FF7BEA" w:rsidRDefault="00FF7BEA" w:rsidP="00FF7BEA"/>
    <w:sectPr w:rsidR="00FF7BEA" w:rsidSect="00721EEC">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87"/>
    <w:rsid w:val="001E3A7B"/>
    <w:rsid w:val="00200C37"/>
    <w:rsid w:val="0023688B"/>
    <w:rsid w:val="002378B4"/>
    <w:rsid w:val="00257837"/>
    <w:rsid w:val="00317A37"/>
    <w:rsid w:val="00371087"/>
    <w:rsid w:val="003A5AC2"/>
    <w:rsid w:val="003A5D8E"/>
    <w:rsid w:val="003B280D"/>
    <w:rsid w:val="003C60A8"/>
    <w:rsid w:val="004316E2"/>
    <w:rsid w:val="00433654"/>
    <w:rsid w:val="00540486"/>
    <w:rsid w:val="00567183"/>
    <w:rsid w:val="005E2953"/>
    <w:rsid w:val="00604BCA"/>
    <w:rsid w:val="00672514"/>
    <w:rsid w:val="00721EEC"/>
    <w:rsid w:val="00745287"/>
    <w:rsid w:val="0075467F"/>
    <w:rsid w:val="008853AF"/>
    <w:rsid w:val="00913500"/>
    <w:rsid w:val="0092787E"/>
    <w:rsid w:val="00972601"/>
    <w:rsid w:val="009C4115"/>
    <w:rsid w:val="009C7209"/>
    <w:rsid w:val="009D589E"/>
    <w:rsid w:val="00A62E0D"/>
    <w:rsid w:val="00A633F0"/>
    <w:rsid w:val="00C56C9B"/>
    <w:rsid w:val="00E72C41"/>
    <w:rsid w:val="00F14293"/>
    <w:rsid w:val="00F15768"/>
    <w:rsid w:val="00F21875"/>
    <w:rsid w:val="00FF7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DC20"/>
  <w15:chartTrackingRefBased/>
  <w15:docId w15:val="{31633C53-A859-4765-9020-D6E01FBB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10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087"/>
    <w:rPr>
      <w:color w:val="0000FF" w:themeColor="hyperlink"/>
      <w:u w:val="single"/>
    </w:rPr>
  </w:style>
  <w:style w:type="paragraph" w:styleId="CommentText">
    <w:name w:val="annotation text"/>
    <w:basedOn w:val="Normal"/>
    <w:link w:val="CommentTextChar"/>
    <w:uiPriority w:val="99"/>
    <w:unhideWhenUsed/>
    <w:rsid w:val="00371087"/>
    <w:pPr>
      <w:spacing w:line="240" w:lineRule="auto"/>
    </w:pPr>
    <w:rPr>
      <w:sz w:val="24"/>
      <w:szCs w:val="24"/>
    </w:rPr>
  </w:style>
  <w:style w:type="character" w:customStyle="1" w:styleId="CommentTextChar">
    <w:name w:val="Comment Text Char"/>
    <w:basedOn w:val="DefaultParagraphFont"/>
    <w:link w:val="CommentText"/>
    <w:uiPriority w:val="99"/>
    <w:rsid w:val="00371087"/>
    <w:rPr>
      <w:rFonts w:ascii="Calibri" w:eastAsia="Calibri" w:hAnsi="Calibri" w:cs="Times New Roman"/>
      <w:sz w:val="24"/>
      <w:szCs w:val="24"/>
    </w:rPr>
  </w:style>
  <w:style w:type="paragraph" w:styleId="NoSpacing">
    <w:name w:val="No Spacing"/>
    <w:uiPriority w:val="1"/>
    <w:qFormat/>
    <w:rsid w:val="003710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A5D8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A5D8E"/>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3A5D8E"/>
    <w:rPr>
      <w:sz w:val="16"/>
      <w:szCs w:val="16"/>
    </w:rPr>
  </w:style>
  <w:style w:type="paragraph" w:styleId="CommentSubject">
    <w:name w:val="annotation subject"/>
    <w:basedOn w:val="CommentText"/>
    <w:next w:val="CommentText"/>
    <w:link w:val="CommentSubjectChar"/>
    <w:uiPriority w:val="99"/>
    <w:semiHidden/>
    <w:unhideWhenUsed/>
    <w:rsid w:val="003A5D8E"/>
    <w:rPr>
      <w:b/>
      <w:bCs/>
      <w:sz w:val="20"/>
      <w:szCs w:val="20"/>
    </w:rPr>
  </w:style>
  <w:style w:type="character" w:customStyle="1" w:styleId="CommentSubjectChar">
    <w:name w:val="Comment Subject Char"/>
    <w:basedOn w:val="CommentTextChar"/>
    <w:link w:val="CommentSubject"/>
    <w:uiPriority w:val="99"/>
    <w:semiHidden/>
    <w:rsid w:val="003A5D8E"/>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745287"/>
    <w:rPr>
      <w:color w:val="808080"/>
      <w:shd w:val="clear" w:color="auto" w:fill="E6E6E6"/>
    </w:rPr>
  </w:style>
  <w:style w:type="character" w:styleId="FollowedHyperlink">
    <w:name w:val="FollowedHyperlink"/>
    <w:basedOn w:val="DefaultParagraphFont"/>
    <w:uiPriority w:val="99"/>
    <w:semiHidden/>
    <w:unhideWhenUsed/>
    <w:rsid w:val="002378B4"/>
    <w:rPr>
      <w:color w:val="800080" w:themeColor="followedHyperlink"/>
      <w:u w:val="single"/>
    </w:rPr>
  </w:style>
  <w:style w:type="character" w:customStyle="1" w:styleId="UnresolvedMention2">
    <w:name w:val="Unresolved Mention2"/>
    <w:basedOn w:val="DefaultParagraphFont"/>
    <w:uiPriority w:val="99"/>
    <w:semiHidden/>
    <w:unhideWhenUsed/>
    <w:rsid w:val="002378B4"/>
    <w:rPr>
      <w:color w:val="808080"/>
      <w:shd w:val="clear" w:color="auto" w:fill="E6E6E6"/>
    </w:rPr>
  </w:style>
  <w:style w:type="character" w:styleId="UnresolvedMention">
    <w:name w:val="Unresolved Mention"/>
    <w:basedOn w:val="DefaultParagraphFont"/>
    <w:uiPriority w:val="99"/>
    <w:semiHidden/>
    <w:unhideWhenUsed/>
    <w:rsid w:val="003B28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fl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lir.com" TargetMode="External"/><Relationship Id="rId5" Type="http://schemas.openxmlformats.org/officeDocument/2006/relationships/hyperlink" Target="http://www.FLIR.co.uk/T500serie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Erik</dc:creator>
  <cp:keywords/>
  <dc:description/>
  <cp:lastModifiedBy>Heijsman, Ruud</cp:lastModifiedBy>
  <cp:revision>4</cp:revision>
  <dcterms:created xsi:type="dcterms:W3CDTF">2018-04-23T11:26:00Z</dcterms:created>
  <dcterms:modified xsi:type="dcterms:W3CDTF">2018-04-30T13:45:00Z</dcterms:modified>
</cp:coreProperties>
</file>