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686" w:rsidRDefault="7AC8CA9C" w:rsidP="7A1B6059">
      <w:pPr>
        <w:jc w:val="center"/>
      </w:pPr>
      <w:r w:rsidRPr="7A1B6059">
        <w:rPr>
          <w:rFonts w:ascii="Arial" w:eastAsia="Arial" w:hAnsi="Arial" w:cs="Arial"/>
          <w:b/>
          <w:bCs/>
          <w:color w:val="000000" w:themeColor="text1"/>
          <w:sz w:val="28"/>
          <w:szCs w:val="28"/>
        </w:rPr>
        <w:t xml:space="preserve">Teledyne FLIR Announces FLIR </w:t>
      </w:r>
      <w:r w:rsidR="00506B18">
        <w:rPr>
          <w:rFonts w:ascii="Arial" w:eastAsia="Arial" w:hAnsi="Arial" w:cs="Arial"/>
          <w:b/>
          <w:bCs/>
          <w:color w:val="000000" w:themeColor="text1"/>
          <w:sz w:val="28"/>
          <w:szCs w:val="28"/>
        </w:rPr>
        <w:t>ONE</w:t>
      </w:r>
      <w:r w:rsidR="00506B18" w:rsidRPr="7A1B6059">
        <w:rPr>
          <w:rFonts w:ascii="Arial" w:eastAsia="Arial" w:hAnsi="Arial" w:cs="Arial"/>
          <w:b/>
          <w:bCs/>
          <w:color w:val="000000" w:themeColor="text1"/>
          <w:sz w:val="28"/>
          <w:szCs w:val="28"/>
        </w:rPr>
        <w:t xml:space="preserve"> </w:t>
      </w:r>
      <w:r w:rsidRPr="7A1B6059">
        <w:rPr>
          <w:rFonts w:ascii="Arial" w:eastAsia="Arial" w:hAnsi="Arial" w:cs="Arial"/>
          <w:b/>
          <w:bCs/>
          <w:color w:val="000000" w:themeColor="text1"/>
          <w:sz w:val="28"/>
          <w:szCs w:val="28"/>
        </w:rPr>
        <w:t xml:space="preserve">Edge Pro – </w:t>
      </w:r>
      <w:r w:rsidR="48A99449" w:rsidRPr="34569067">
        <w:rPr>
          <w:rFonts w:ascii="Arial" w:eastAsia="Arial" w:hAnsi="Arial" w:cs="Arial"/>
          <w:b/>
          <w:bCs/>
          <w:color w:val="000000" w:themeColor="text1"/>
          <w:sz w:val="28"/>
          <w:szCs w:val="28"/>
        </w:rPr>
        <w:t xml:space="preserve">The </w:t>
      </w:r>
      <w:r w:rsidRPr="7A1B6059">
        <w:rPr>
          <w:rFonts w:ascii="Arial" w:eastAsia="Arial" w:hAnsi="Arial" w:cs="Arial"/>
          <w:b/>
          <w:bCs/>
          <w:color w:val="000000" w:themeColor="text1"/>
          <w:sz w:val="28"/>
          <w:szCs w:val="28"/>
        </w:rPr>
        <w:t>First Truly Wireless Mobile Infrared Camera</w:t>
      </w:r>
      <w:r w:rsidR="00391769">
        <w:rPr>
          <w:rFonts w:ascii="Arial" w:eastAsia="Arial" w:hAnsi="Arial" w:cs="Arial"/>
          <w:b/>
          <w:bCs/>
          <w:color w:val="000000" w:themeColor="text1"/>
          <w:sz w:val="28"/>
          <w:szCs w:val="28"/>
        </w:rPr>
        <w:t xml:space="preserve"> </w:t>
      </w:r>
    </w:p>
    <w:p w:rsidR="003E1686" w:rsidRDefault="005B28C8" w:rsidP="7A1B6059">
      <w:pPr>
        <w:jc w:val="center"/>
        <w:rPr>
          <w:rFonts w:ascii="Calibri" w:eastAsia="Calibri" w:hAnsi="Calibri" w:cs="Calibri"/>
          <w:b/>
          <w:bCs/>
          <w:color w:val="000000" w:themeColor="text1"/>
        </w:rPr>
      </w:pPr>
      <w:r>
        <w:rPr>
          <w:rFonts w:ascii="Arial" w:eastAsia="Arial" w:hAnsi="Arial" w:cs="Arial"/>
          <w:b/>
          <w:bCs/>
          <w:i/>
          <w:iCs/>
          <w:color w:val="000000" w:themeColor="text1"/>
          <w:sz w:val="21"/>
          <w:szCs w:val="21"/>
        </w:rPr>
        <w:t>D</w:t>
      </w:r>
      <w:r w:rsidR="00F721ED">
        <w:rPr>
          <w:rFonts w:ascii="Arial" w:eastAsia="Arial" w:hAnsi="Arial" w:cs="Arial"/>
          <w:b/>
          <w:bCs/>
          <w:i/>
          <w:iCs/>
          <w:color w:val="000000" w:themeColor="text1"/>
          <w:sz w:val="21"/>
          <w:szCs w:val="21"/>
        </w:rPr>
        <w:t xml:space="preserve">etachable </w:t>
      </w:r>
      <w:r w:rsidR="008269CA">
        <w:rPr>
          <w:rFonts w:ascii="Arial" w:eastAsia="Arial" w:hAnsi="Arial" w:cs="Arial"/>
          <w:b/>
          <w:bCs/>
          <w:i/>
          <w:iCs/>
          <w:color w:val="000000" w:themeColor="text1"/>
          <w:sz w:val="21"/>
          <w:szCs w:val="21"/>
        </w:rPr>
        <w:t>f</w:t>
      </w:r>
      <w:r w:rsidR="00F721ED">
        <w:rPr>
          <w:rFonts w:ascii="Arial" w:eastAsia="Arial" w:hAnsi="Arial" w:cs="Arial"/>
          <w:b/>
          <w:bCs/>
          <w:i/>
          <w:iCs/>
          <w:color w:val="000000" w:themeColor="text1"/>
          <w:sz w:val="21"/>
          <w:szCs w:val="21"/>
        </w:rPr>
        <w:t xml:space="preserve">orm </w:t>
      </w:r>
      <w:r w:rsidR="008269CA">
        <w:rPr>
          <w:rFonts w:ascii="Arial" w:eastAsia="Arial" w:hAnsi="Arial" w:cs="Arial"/>
          <w:b/>
          <w:bCs/>
          <w:i/>
          <w:iCs/>
          <w:color w:val="000000" w:themeColor="text1"/>
          <w:sz w:val="21"/>
          <w:szCs w:val="21"/>
        </w:rPr>
        <w:t>f</w:t>
      </w:r>
      <w:r w:rsidR="00F721ED">
        <w:rPr>
          <w:rFonts w:ascii="Arial" w:eastAsia="Arial" w:hAnsi="Arial" w:cs="Arial"/>
          <w:b/>
          <w:bCs/>
          <w:i/>
          <w:iCs/>
          <w:color w:val="000000" w:themeColor="text1"/>
          <w:sz w:val="21"/>
          <w:szCs w:val="21"/>
        </w:rPr>
        <w:t>actor</w:t>
      </w:r>
      <w:r w:rsidR="0037084F">
        <w:rPr>
          <w:rFonts w:ascii="Arial" w:eastAsia="Arial" w:hAnsi="Arial" w:cs="Arial"/>
          <w:b/>
          <w:bCs/>
          <w:i/>
          <w:iCs/>
          <w:color w:val="000000" w:themeColor="text1"/>
          <w:sz w:val="21"/>
          <w:szCs w:val="21"/>
        </w:rPr>
        <w:t xml:space="preserve"> </w:t>
      </w:r>
      <w:r w:rsidR="00666335">
        <w:rPr>
          <w:rFonts w:ascii="Arial" w:eastAsia="Arial" w:hAnsi="Arial" w:cs="Arial"/>
          <w:b/>
          <w:bCs/>
          <w:i/>
          <w:iCs/>
          <w:color w:val="000000" w:themeColor="text1"/>
          <w:sz w:val="21"/>
          <w:szCs w:val="21"/>
        </w:rPr>
        <w:t xml:space="preserve">is </w:t>
      </w:r>
      <w:r w:rsidR="008269CA">
        <w:rPr>
          <w:rFonts w:ascii="Arial" w:eastAsia="Arial" w:hAnsi="Arial" w:cs="Arial"/>
          <w:b/>
          <w:bCs/>
          <w:i/>
          <w:iCs/>
          <w:color w:val="000000" w:themeColor="text1"/>
          <w:sz w:val="21"/>
          <w:szCs w:val="21"/>
        </w:rPr>
        <w:t>i</w:t>
      </w:r>
      <w:r w:rsidR="7AC8CA9C" w:rsidRPr="7A1B6059">
        <w:rPr>
          <w:rFonts w:ascii="Calibri" w:eastAsia="Calibri" w:hAnsi="Calibri" w:cs="Calibri"/>
          <w:b/>
          <w:bCs/>
          <w:i/>
          <w:iCs/>
          <w:sz w:val="24"/>
          <w:szCs w:val="24"/>
        </w:rPr>
        <w:t>deal</w:t>
      </w:r>
      <w:r w:rsidR="008D04D0">
        <w:rPr>
          <w:rFonts w:ascii="Calibri" w:eastAsia="Calibri" w:hAnsi="Calibri" w:cs="Calibri"/>
          <w:b/>
          <w:bCs/>
          <w:i/>
          <w:iCs/>
          <w:sz w:val="24"/>
          <w:szCs w:val="24"/>
        </w:rPr>
        <w:t xml:space="preserve"> for </w:t>
      </w:r>
      <w:r w:rsidR="0037084F">
        <w:rPr>
          <w:rFonts w:ascii="Calibri" w:eastAsia="Calibri" w:hAnsi="Calibri" w:cs="Calibri"/>
          <w:b/>
          <w:bCs/>
          <w:i/>
          <w:iCs/>
          <w:sz w:val="24"/>
          <w:szCs w:val="24"/>
        </w:rPr>
        <w:t>inspecting hard-to-reach places</w:t>
      </w:r>
    </w:p>
    <w:p w:rsidR="003E1686" w:rsidRPr="00AC1F26" w:rsidRDefault="00F37735">
      <w:pPr>
        <w:rPr>
          <w:rFonts w:ascii="Arial" w:eastAsia="Arial" w:hAnsi="Arial" w:cs="Arial"/>
          <w:sz w:val="24"/>
          <w:szCs w:val="24"/>
        </w:rPr>
      </w:pPr>
      <w:r>
        <w:br/>
      </w:r>
      <w:r w:rsidR="7AC8CA9C" w:rsidRPr="00AC1F26">
        <w:rPr>
          <w:rFonts w:ascii="Arial" w:eastAsia="Arial" w:hAnsi="Arial" w:cs="Arial"/>
          <w:b/>
          <w:bCs/>
          <w:color w:val="000000" w:themeColor="text1"/>
          <w:sz w:val="24"/>
          <w:szCs w:val="24"/>
        </w:rPr>
        <w:t xml:space="preserve">GOLETA, Calif. – </w:t>
      </w:r>
      <w:r w:rsidR="008D04D0" w:rsidRPr="00AC1F26">
        <w:rPr>
          <w:rFonts w:ascii="Arial" w:eastAsia="Arial" w:hAnsi="Arial" w:cs="Arial"/>
          <w:b/>
          <w:bCs/>
          <w:color w:val="000000" w:themeColor="text1"/>
          <w:sz w:val="24"/>
          <w:szCs w:val="24"/>
        </w:rPr>
        <w:t>Nov. 10</w:t>
      </w:r>
      <w:r w:rsidR="7AC8CA9C" w:rsidRPr="00AC1F26">
        <w:rPr>
          <w:rFonts w:ascii="Arial" w:eastAsia="Arial" w:hAnsi="Arial" w:cs="Arial"/>
          <w:b/>
          <w:bCs/>
          <w:color w:val="000000" w:themeColor="text1"/>
          <w:sz w:val="24"/>
          <w:szCs w:val="24"/>
        </w:rPr>
        <w:t xml:space="preserve">, 2022 </w:t>
      </w:r>
      <w:r w:rsidR="7AC8CA9C" w:rsidRPr="00AC1F26">
        <w:rPr>
          <w:rFonts w:ascii="Arial" w:eastAsia="Arial" w:hAnsi="Arial" w:cs="Arial"/>
          <w:color w:val="000000" w:themeColor="text1"/>
          <w:sz w:val="24"/>
          <w:szCs w:val="24"/>
        </w:rPr>
        <w:t>― Teledyne FLIR, part of Teledyne Technologies Incorporated, today announced</w:t>
      </w:r>
      <w:r w:rsidR="004C1296">
        <w:rPr>
          <w:rFonts w:ascii="Arial" w:eastAsia="Arial" w:hAnsi="Arial" w:cs="Arial"/>
          <w:color w:val="000000" w:themeColor="text1"/>
          <w:sz w:val="24"/>
          <w:szCs w:val="24"/>
        </w:rPr>
        <w:t xml:space="preserve"> </w:t>
      </w:r>
      <w:r w:rsidR="009B34A3">
        <w:rPr>
          <w:rFonts w:ascii="Arial" w:eastAsia="Arial" w:hAnsi="Arial" w:cs="Arial"/>
          <w:color w:val="000000" w:themeColor="text1"/>
          <w:sz w:val="24"/>
          <w:szCs w:val="24"/>
        </w:rPr>
        <w:t>its</w:t>
      </w:r>
      <w:r w:rsidR="009B34A3" w:rsidRPr="00AC1F26">
        <w:rPr>
          <w:rFonts w:ascii="Arial" w:eastAsia="Arial" w:hAnsi="Arial" w:cs="Arial"/>
          <w:color w:val="000000" w:themeColor="text1"/>
          <w:sz w:val="24"/>
          <w:szCs w:val="24"/>
        </w:rPr>
        <w:t xml:space="preserve"> </w:t>
      </w:r>
      <w:r w:rsidR="7AC8CA9C" w:rsidRPr="00AC1F26">
        <w:rPr>
          <w:rFonts w:ascii="Arial" w:eastAsia="Arial" w:hAnsi="Arial" w:cs="Arial"/>
          <w:b/>
          <w:bCs/>
          <w:color w:val="000000" w:themeColor="text1"/>
          <w:sz w:val="24"/>
          <w:szCs w:val="24"/>
        </w:rPr>
        <w:t>FLIR O</w:t>
      </w:r>
      <w:r w:rsidR="004C1296">
        <w:rPr>
          <w:rFonts w:ascii="Arial" w:eastAsia="Arial" w:hAnsi="Arial" w:cs="Arial"/>
          <w:b/>
          <w:bCs/>
          <w:color w:val="000000" w:themeColor="text1"/>
          <w:sz w:val="24"/>
          <w:szCs w:val="24"/>
        </w:rPr>
        <w:t>NE</w:t>
      </w:r>
      <w:r w:rsidR="00A9675E" w:rsidRPr="00C77CF1">
        <w:rPr>
          <w:rFonts w:ascii="Arial" w:eastAsia="Arial" w:hAnsi="Arial" w:cs="Arial"/>
          <w:b/>
          <w:bCs/>
          <w:color w:val="000000" w:themeColor="text1"/>
          <w:sz w:val="28"/>
          <w:szCs w:val="28"/>
          <w:vertAlign w:val="superscript"/>
        </w:rPr>
        <w:t>®</w:t>
      </w:r>
      <w:r w:rsidR="7AC8CA9C" w:rsidRPr="00AC1F26">
        <w:rPr>
          <w:rFonts w:ascii="Arial" w:eastAsia="Arial" w:hAnsi="Arial" w:cs="Arial"/>
          <w:b/>
          <w:bCs/>
          <w:color w:val="000000" w:themeColor="text1"/>
          <w:sz w:val="24"/>
          <w:szCs w:val="24"/>
        </w:rPr>
        <w:t xml:space="preserve"> Edge Pro</w:t>
      </w:r>
      <w:r w:rsidR="7AC8CA9C" w:rsidRPr="00AC1F26">
        <w:rPr>
          <w:rFonts w:ascii="Arial" w:eastAsia="Arial" w:hAnsi="Arial" w:cs="Arial"/>
          <w:color w:val="000000" w:themeColor="text1"/>
          <w:sz w:val="24"/>
          <w:szCs w:val="24"/>
        </w:rPr>
        <w:t xml:space="preserve">, </w:t>
      </w:r>
      <w:r w:rsidR="00D23093">
        <w:rPr>
          <w:rFonts w:ascii="Arial" w:eastAsia="Arial" w:hAnsi="Arial" w:cs="Arial"/>
          <w:color w:val="000000" w:themeColor="text1"/>
          <w:sz w:val="24"/>
          <w:szCs w:val="24"/>
        </w:rPr>
        <w:t xml:space="preserve">a </w:t>
      </w:r>
      <w:r w:rsidR="00581680" w:rsidRPr="00AC1F26">
        <w:rPr>
          <w:rFonts w:ascii="Arial" w:eastAsia="Arial" w:hAnsi="Arial" w:cs="Arial"/>
          <w:color w:val="000000" w:themeColor="text1"/>
          <w:sz w:val="24"/>
          <w:szCs w:val="24"/>
        </w:rPr>
        <w:t>wireless</w:t>
      </w:r>
      <w:r w:rsidR="7AC8CA9C" w:rsidRPr="00AC1F26">
        <w:rPr>
          <w:rFonts w:ascii="Arial" w:eastAsia="Arial" w:hAnsi="Arial" w:cs="Arial"/>
          <w:color w:val="000000" w:themeColor="text1"/>
          <w:sz w:val="24"/>
          <w:szCs w:val="24"/>
        </w:rPr>
        <w:t xml:space="preserve"> thermal</w:t>
      </w:r>
      <w:r w:rsidR="00714818" w:rsidRPr="00AC1F26">
        <w:rPr>
          <w:rFonts w:ascii="Arial" w:eastAsia="Arial" w:hAnsi="Arial" w:cs="Arial"/>
          <w:color w:val="000000" w:themeColor="text1"/>
          <w:sz w:val="24"/>
          <w:szCs w:val="24"/>
        </w:rPr>
        <w:t>-</w:t>
      </w:r>
      <w:r w:rsidR="009F5A9B">
        <w:rPr>
          <w:rFonts w:ascii="Arial" w:eastAsia="Arial" w:hAnsi="Arial" w:cs="Arial"/>
          <w:color w:val="000000" w:themeColor="text1"/>
          <w:sz w:val="24"/>
          <w:szCs w:val="24"/>
        </w:rPr>
        <w:t>visible</w:t>
      </w:r>
      <w:r w:rsidR="7AC8CA9C" w:rsidRPr="00AC1F26">
        <w:rPr>
          <w:rFonts w:ascii="Arial" w:eastAsia="Arial" w:hAnsi="Arial" w:cs="Arial"/>
          <w:color w:val="000000" w:themeColor="text1"/>
          <w:sz w:val="24"/>
          <w:szCs w:val="24"/>
        </w:rPr>
        <w:t xml:space="preserve"> camera</w:t>
      </w:r>
      <w:r w:rsidR="00581680" w:rsidRPr="00AC1F26">
        <w:rPr>
          <w:rFonts w:ascii="Arial" w:eastAsia="Arial" w:hAnsi="Arial" w:cs="Arial"/>
          <w:color w:val="000000" w:themeColor="text1"/>
          <w:sz w:val="24"/>
          <w:szCs w:val="24"/>
        </w:rPr>
        <w:t xml:space="preserve"> for mobile devices.</w:t>
      </w:r>
      <w:r w:rsidR="7AC8CA9C" w:rsidRPr="00AC1F26">
        <w:rPr>
          <w:rFonts w:ascii="Arial" w:eastAsia="Arial" w:hAnsi="Arial" w:cs="Arial"/>
          <w:color w:val="000000" w:themeColor="text1"/>
          <w:sz w:val="24"/>
          <w:szCs w:val="24"/>
        </w:rPr>
        <w:t xml:space="preserve"> </w:t>
      </w:r>
      <w:r w:rsidR="00506B18">
        <w:rPr>
          <w:rFonts w:ascii="Arial" w:eastAsia="Arial" w:hAnsi="Arial" w:cs="Arial"/>
          <w:sz w:val="24"/>
          <w:szCs w:val="24"/>
        </w:rPr>
        <w:t>Unlike previous models, the</w:t>
      </w:r>
      <w:r w:rsidR="00506B18" w:rsidRPr="00AC1F26">
        <w:rPr>
          <w:rFonts w:ascii="Arial" w:eastAsia="Arial" w:hAnsi="Arial" w:cs="Arial"/>
          <w:sz w:val="24"/>
          <w:szCs w:val="24"/>
        </w:rPr>
        <w:t xml:space="preserve"> </w:t>
      </w:r>
      <w:r w:rsidR="0085171A" w:rsidRPr="00AC1F26">
        <w:rPr>
          <w:rFonts w:ascii="Arial" w:eastAsia="Arial" w:hAnsi="Arial" w:cs="Arial"/>
          <w:sz w:val="24"/>
          <w:szCs w:val="24"/>
        </w:rPr>
        <w:t>reimagined FLIR ONE</w:t>
      </w:r>
      <w:r w:rsidR="55608FAF" w:rsidRPr="00AC1F26">
        <w:rPr>
          <w:rFonts w:ascii="Arial" w:eastAsia="Arial" w:hAnsi="Arial" w:cs="Arial"/>
          <w:sz w:val="24"/>
          <w:szCs w:val="24"/>
        </w:rPr>
        <w:t xml:space="preserve"> Edge Pro </w:t>
      </w:r>
      <w:r w:rsidR="00506B18">
        <w:rPr>
          <w:rFonts w:ascii="Arial" w:eastAsia="Arial" w:hAnsi="Arial" w:cs="Arial"/>
          <w:sz w:val="24"/>
          <w:szCs w:val="24"/>
        </w:rPr>
        <w:t xml:space="preserve">doesn’t need to be physically connected to </w:t>
      </w:r>
      <w:r w:rsidR="00370D4D">
        <w:rPr>
          <w:rFonts w:ascii="Arial" w:eastAsia="Arial" w:hAnsi="Arial" w:cs="Arial"/>
          <w:sz w:val="24"/>
          <w:szCs w:val="24"/>
        </w:rPr>
        <w:t>its companion</w:t>
      </w:r>
      <w:r w:rsidR="00506B18">
        <w:rPr>
          <w:rFonts w:ascii="Arial" w:eastAsia="Arial" w:hAnsi="Arial" w:cs="Arial"/>
          <w:sz w:val="24"/>
          <w:szCs w:val="24"/>
        </w:rPr>
        <w:t xml:space="preserve"> </w:t>
      </w:r>
      <w:r w:rsidR="00370D4D">
        <w:rPr>
          <w:rFonts w:ascii="Arial" w:eastAsia="Arial" w:hAnsi="Arial" w:cs="Arial"/>
          <w:sz w:val="24"/>
          <w:szCs w:val="24"/>
        </w:rPr>
        <w:t>mobile device</w:t>
      </w:r>
      <w:r w:rsidR="00506B18">
        <w:rPr>
          <w:rFonts w:ascii="Arial" w:eastAsia="Arial" w:hAnsi="Arial" w:cs="Arial"/>
          <w:sz w:val="24"/>
          <w:szCs w:val="24"/>
        </w:rPr>
        <w:t xml:space="preserve"> nor does it have separate models for specific operating systems, providing </w:t>
      </w:r>
      <w:r w:rsidR="00376AC3" w:rsidRPr="00AC1F26">
        <w:rPr>
          <w:rFonts w:ascii="Arial" w:eastAsia="Calibri" w:hAnsi="Arial" w:cs="Arial"/>
          <w:sz w:val="24"/>
          <w:szCs w:val="24"/>
        </w:rPr>
        <w:t xml:space="preserve">maximum </w:t>
      </w:r>
      <w:r w:rsidR="55608FAF" w:rsidRPr="00AC1F26">
        <w:rPr>
          <w:rFonts w:ascii="Arial" w:eastAsia="Calibri" w:hAnsi="Arial" w:cs="Arial"/>
          <w:sz w:val="24"/>
          <w:szCs w:val="24"/>
        </w:rPr>
        <w:t>flexib</w:t>
      </w:r>
      <w:r w:rsidR="00376AC3" w:rsidRPr="00AC1F26">
        <w:rPr>
          <w:rFonts w:ascii="Arial" w:eastAsia="Calibri" w:hAnsi="Arial" w:cs="Arial"/>
          <w:sz w:val="24"/>
          <w:szCs w:val="24"/>
        </w:rPr>
        <w:t>ility</w:t>
      </w:r>
      <w:r w:rsidR="55608FAF" w:rsidRPr="00AC1F26">
        <w:rPr>
          <w:rFonts w:ascii="Arial" w:eastAsia="Calibri" w:hAnsi="Arial" w:cs="Arial"/>
          <w:sz w:val="24"/>
          <w:szCs w:val="24"/>
        </w:rPr>
        <w:t xml:space="preserve"> </w:t>
      </w:r>
      <w:r w:rsidR="00131E4E" w:rsidRPr="00AC1F26">
        <w:rPr>
          <w:rFonts w:ascii="Arial" w:eastAsia="Calibri" w:hAnsi="Arial" w:cs="Arial"/>
          <w:sz w:val="24"/>
          <w:szCs w:val="24"/>
        </w:rPr>
        <w:t>for thermal inspection</w:t>
      </w:r>
      <w:r w:rsidR="000B2525" w:rsidRPr="00AC1F26">
        <w:rPr>
          <w:rFonts w:ascii="Arial" w:eastAsia="Calibri" w:hAnsi="Arial" w:cs="Arial"/>
          <w:sz w:val="24"/>
          <w:szCs w:val="24"/>
        </w:rPr>
        <w:t>s</w:t>
      </w:r>
      <w:r w:rsidR="00D23093">
        <w:rPr>
          <w:rFonts w:ascii="Arial" w:eastAsia="Calibri" w:hAnsi="Arial" w:cs="Arial"/>
          <w:sz w:val="24"/>
          <w:szCs w:val="24"/>
        </w:rPr>
        <w:t>.</w:t>
      </w:r>
    </w:p>
    <w:p w:rsidR="0002245A" w:rsidRDefault="0002245A">
      <w:pPr>
        <w:rPr>
          <w:rFonts w:ascii="Arial" w:eastAsia="Arial" w:hAnsi="Arial" w:cs="Arial"/>
          <w:sz w:val="24"/>
          <w:szCs w:val="24"/>
        </w:rPr>
      </w:pPr>
      <w:bookmarkStart w:id="0" w:name="_Hlk118294046"/>
      <w:r w:rsidRPr="7A1B6059">
        <w:rPr>
          <w:rFonts w:ascii="Arial" w:eastAsia="Arial" w:hAnsi="Arial" w:cs="Arial"/>
          <w:sz w:val="24"/>
          <w:szCs w:val="24"/>
        </w:rPr>
        <w:t>“The FLIR O</w:t>
      </w:r>
      <w:r w:rsidR="004C1296">
        <w:rPr>
          <w:rFonts w:ascii="Arial" w:eastAsia="Arial" w:hAnsi="Arial" w:cs="Arial"/>
          <w:sz w:val="24"/>
          <w:szCs w:val="24"/>
        </w:rPr>
        <w:t>NE</w:t>
      </w:r>
      <w:r w:rsidRPr="7A1B6059">
        <w:rPr>
          <w:rFonts w:ascii="Arial" w:eastAsia="Arial" w:hAnsi="Arial" w:cs="Arial"/>
          <w:sz w:val="24"/>
          <w:szCs w:val="24"/>
        </w:rPr>
        <w:t xml:space="preserve"> Edge Pro is </w:t>
      </w:r>
      <w:r>
        <w:rPr>
          <w:rFonts w:ascii="Arial" w:eastAsia="Arial" w:hAnsi="Arial" w:cs="Arial"/>
          <w:sz w:val="24"/>
          <w:szCs w:val="24"/>
        </w:rPr>
        <w:t>the most</w:t>
      </w:r>
      <w:r w:rsidRPr="7A1B6059">
        <w:rPr>
          <w:rFonts w:ascii="Arial" w:eastAsia="Arial" w:hAnsi="Arial" w:cs="Arial"/>
          <w:sz w:val="24"/>
          <w:szCs w:val="24"/>
        </w:rPr>
        <w:t xml:space="preserve"> versatile and advanced </w:t>
      </w:r>
      <w:r w:rsidR="00FF1415">
        <w:rPr>
          <w:rFonts w:ascii="Arial" w:eastAsia="Arial" w:hAnsi="Arial" w:cs="Arial"/>
          <w:sz w:val="24"/>
          <w:szCs w:val="24"/>
        </w:rPr>
        <w:t xml:space="preserve">thermal-visible </w:t>
      </w:r>
      <w:r>
        <w:rPr>
          <w:rFonts w:ascii="Arial" w:eastAsia="Arial" w:hAnsi="Arial" w:cs="Arial"/>
          <w:sz w:val="24"/>
          <w:szCs w:val="24"/>
        </w:rPr>
        <w:t xml:space="preserve">mobile </w:t>
      </w:r>
      <w:r w:rsidR="004C1296">
        <w:rPr>
          <w:rFonts w:ascii="Arial" w:eastAsia="Arial" w:hAnsi="Arial" w:cs="Arial"/>
          <w:sz w:val="24"/>
          <w:szCs w:val="24"/>
        </w:rPr>
        <w:t xml:space="preserve">camera </w:t>
      </w:r>
      <w:r w:rsidR="005C676A">
        <w:rPr>
          <w:rFonts w:ascii="Arial" w:eastAsia="Arial" w:hAnsi="Arial" w:cs="Arial"/>
          <w:sz w:val="24"/>
          <w:szCs w:val="24"/>
        </w:rPr>
        <w:t xml:space="preserve">yet </w:t>
      </w:r>
      <w:r w:rsidR="006E707E">
        <w:rPr>
          <w:rFonts w:ascii="Arial" w:eastAsia="Arial" w:hAnsi="Arial" w:cs="Arial"/>
          <w:sz w:val="24"/>
          <w:szCs w:val="24"/>
        </w:rPr>
        <w:t xml:space="preserve">thanks to its </w:t>
      </w:r>
      <w:r w:rsidR="00D23093">
        <w:rPr>
          <w:rFonts w:ascii="Arial" w:eastAsia="Arial" w:hAnsi="Arial" w:cs="Arial"/>
          <w:sz w:val="24"/>
          <w:szCs w:val="24"/>
        </w:rPr>
        <w:t>detachable</w:t>
      </w:r>
      <w:r w:rsidR="003A5D14">
        <w:rPr>
          <w:rFonts w:ascii="Arial" w:eastAsia="Arial" w:hAnsi="Arial" w:cs="Arial"/>
          <w:sz w:val="24"/>
          <w:szCs w:val="24"/>
        </w:rPr>
        <w:t xml:space="preserve"> form factor</w:t>
      </w:r>
      <w:r w:rsidR="00944206">
        <w:rPr>
          <w:rFonts w:ascii="Arial" w:eastAsia="Arial" w:hAnsi="Arial" w:cs="Arial"/>
          <w:sz w:val="24"/>
          <w:szCs w:val="24"/>
        </w:rPr>
        <w:t>,</w:t>
      </w:r>
      <w:r w:rsidR="008E0118">
        <w:rPr>
          <w:rFonts w:ascii="Arial" w:eastAsia="Arial" w:hAnsi="Arial" w:cs="Arial"/>
          <w:sz w:val="24"/>
          <w:szCs w:val="24"/>
        </w:rPr>
        <w:t xml:space="preserve"> design</w:t>
      </w:r>
      <w:r w:rsidR="009B34A3">
        <w:rPr>
          <w:rFonts w:ascii="Arial" w:eastAsia="Arial" w:hAnsi="Arial" w:cs="Arial"/>
          <w:sz w:val="24"/>
          <w:szCs w:val="24"/>
        </w:rPr>
        <w:t>ed</w:t>
      </w:r>
      <w:r w:rsidR="00C77CF1">
        <w:rPr>
          <w:rFonts w:ascii="Arial" w:eastAsia="Arial" w:hAnsi="Arial" w:cs="Arial"/>
          <w:sz w:val="24"/>
          <w:szCs w:val="24"/>
        </w:rPr>
        <w:t xml:space="preserve"> </w:t>
      </w:r>
      <w:r w:rsidR="007A6F68">
        <w:rPr>
          <w:rFonts w:ascii="Arial" w:eastAsia="Arial" w:hAnsi="Arial" w:cs="Arial"/>
          <w:sz w:val="24"/>
          <w:szCs w:val="24"/>
        </w:rPr>
        <w:t xml:space="preserve">to </w:t>
      </w:r>
      <w:r w:rsidR="008E0118">
        <w:rPr>
          <w:rFonts w:ascii="Arial" w:eastAsia="Arial" w:hAnsi="Arial" w:cs="Arial"/>
          <w:sz w:val="24"/>
          <w:szCs w:val="24"/>
        </w:rPr>
        <w:t>f</w:t>
      </w:r>
      <w:r w:rsidR="00CF0D3C">
        <w:rPr>
          <w:rFonts w:ascii="Arial" w:eastAsia="Arial" w:hAnsi="Arial" w:cs="Arial"/>
          <w:sz w:val="24"/>
          <w:szCs w:val="24"/>
        </w:rPr>
        <w:t>it</w:t>
      </w:r>
      <w:r w:rsidR="00CB0A4B">
        <w:rPr>
          <w:rFonts w:ascii="Arial" w:eastAsia="Arial" w:hAnsi="Arial" w:cs="Arial"/>
          <w:sz w:val="24"/>
          <w:szCs w:val="24"/>
        </w:rPr>
        <w:t xml:space="preserve"> comfortably in your hand</w:t>
      </w:r>
      <w:r w:rsidR="000C5D82">
        <w:rPr>
          <w:rFonts w:ascii="Arial" w:eastAsia="Arial" w:hAnsi="Arial" w:cs="Arial"/>
          <w:sz w:val="24"/>
          <w:szCs w:val="24"/>
        </w:rPr>
        <w:t>.</w:t>
      </w:r>
      <w:r w:rsidR="00CB0A4B">
        <w:rPr>
          <w:rFonts w:ascii="Arial" w:eastAsia="Arial" w:hAnsi="Arial" w:cs="Arial"/>
          <w:sz w:val="24"/>
          <w:szCs w:val="24"/>
        </w:rPr>
        <w:t xml:space="preserve"> </w:t>
      </w:r>
      <w:r w:rsidR="000C5D82">
        <w:rPr>
          <w:rFonts w:ascii="Arial" w:eastAsia="Arial" w:hAnsi="Arial" w:cs="Arial"/>
          <w:sz w:val="24"/>
          <w:szCs w:val="24"/>
        </w:rPr>
        <w:t>It offers</w:t>
      </w:r>
      <w:r w:rsidR="00D05149">
        <w:rPr>
          <w:rFonts w:ascii="Arial" w:eastAsia="Arial" w:hAnsi="Arial" w:cs="Arial"/>
          <w:sz w:val="24"/>
          <w:szCs w:val="24"/>
        </w:rPr>
        <w:t xml:space="preserve"> significantly greater flexibility</w:t>
      </w:r>
      <w:r w:rsidR="00F31301">
        <w:rPr>
          <w:rFonts w:ascii="Arial" w:eastAsia="Arial" w:hAnsi="Arial" w:cs="Arial"/>
          <w:sz w:val="24"/>
          <w:szCs w:val="24"/>
        </w:rPr>
        <w:t xml:space="preserve"> </w:t>
      </w:r>
      <w:r w:rsidR="005759F4">
        <w:rPr>
          <w:rFonts w:ascii="Arial" w:eastAsia="Arial" w:hAnsi="Arial" w:cs="Arial"/>
          <w:sz w:val="24"/>
          <w:szCs w:val="24"/>
        </w:rPr>
        <w:t>by eliminating the need for</w:t>
      </w:r>
      <w:r w:rsidR="00F31301">
        <w:rPr>
          <w:rFonts w:ascii="Arial" w:eastAsia="Arial" w:hAnsi="Arial" w:cs="Arial"/>
          <w:sz w:val="24"/>
          <w:szCs w:val="24"/>
        </w:rPr>
        <w:t xml:space="preserve"> specific connection ports or operating systems</w:t>
      </w:r>
      <w:r w:rsidRPr="7A1B6059">
        <w:rPr>
          <w:rFonts w:ascii="Arial" w:eastAsia="Arial" w:hAnsi="Arial" w:cs="Arial"/>
          <w:sz w:val="24"/>
          <w:szCs w:val="24"/>
        </w:rPr>
        <w:t xml:space="preserve">,” </w:t>
      </w:r>
      <w:r w:rsidRPr="7A1B6059">
        <w:rPr>
          <w:rFonts w:ascii="Arial" w:eastAsia="Arial" w:hAnsi="Arial" w:cs="Arial"/>
          <w:color w:val="000000" w:themeColor="text1"/>
          <w:sz w:val="24"/>
          <w:szCs w:val="24"/>
        </w:rPr>
        <w:t xml:space="preserve">said Chris </w:t>
      </w:r>
      <w:proofErr w:type="spellStart"/>
      <w:r w:rsidRPr="7A1B6059">
        <w:rPr>
          <w:rFonts w:ascii="Arial" w:eastAsia="Arial" w:hAnsi="Arial" w:cs="Arial"/>
          <w:color w:val="000000" w:themeColor="text1"/>
          <w:sz w:val="24"/>
          <w:szCs w:val="24"/>
        </w:rPr>
        <w:t>Bainter</w:t>
      </w:r>
      <w:proofErr w:type="spellEnd"/>
      <w:r w:rsidRPr="7A1B6059">
        <w:rPr>
          <w:rFonts w:ascii="Arial" w:eastAsia="Arial" w:hAnsi="Arial" w:cs="Arial"/>
          <w:color w:val="000000" w:themeColor="text1"/>
          <w:sz w:val="24"/>
          <w:szCs w:val="24"/>
        </w:rPr>
        <w:t xml:space="preserve">, </w:t>
      </w:r>
      <w:r w:rsidR="00A0531A">
        <w:rPr>
          <w:rFonts w:ascii="Arial" w:eastAsia="Arial" w:hAnsi="Arial" w:cs="Arial"/>
          <w:color w:val="000000" w:themeColor="text1"/>
          <w:sz w:val="24"/>
          <w:szCs w:val="24"/>
        </w:rPr>
        <w:t>v</w:t>
      </w:r>
      <w:r w:rsidRPr="7A1B6059">
        <w:rPr>
          <w:rFonts w:ascii="Arial" w:eastAsia="Arial" w:hAnsi="Arial" w:cs="Arial"/>
          <w:color w:val="000000" w:themeColor="text1"/>
          <w:sz w:val="24"/>
          <w:szCs w:val="24"/>
        </w:rPr>
        <w:t xml:space="preserve">ice </w:t>
      </w:r>
      <w:r w:rsidR="00A0531A">
        <w:rPr>
          <w:rFonts w:ascii="Arial" w:eastAsia="Arial" w:hAnsi="Arial" w:cs="Arial"/>
          <w:color w:val="000000" w:themeColor="text1"/>
          <w:sz w:val="24"/>
          <w:szCs w:val="24"/>
        </w:rPr>
        <w:t>p</w:t>
      </w:r>
      <w:r w:rsidRPr="7A1B6059">
        <w:rPr>
          <w:rFonts w:ascii="Arial" w:eastAsia="Arial" w:hAnsi="Arial" w:cs="Arial"/>
          <w:color w:val="000000" w:themeColor="text1"/>
          <w:sz w:val="24"/>
          <w:szCs w:val="24"/>
        </w:rPr>
        <w:t xml:space="preserve">resident </w:t>
      </w:r>
      <w:r w:rsidRPr="34569067">
        <w:rPr>
          <w:rFonts w:ascii="Arial" w:eastAsia="Arial" w:hAnsi="Arial" w:cs="Arial"/>
          <w:color w:val="000000" w:themeColor="text1"/>
          <w:sz w:val="24"/>
          <w:szCs w:val="24"/>
        </w:rPr>
        <w:t xml:space="preserve">of </w:t>
      </w:r>
      <w:r w:rsidR="00A0531A">
        <w:rPr>
          <w:rFonts w:ascii="Arial" w:eastAsia="Arial" w:hAnsi="Arial" w:cs="Arial"/>
          <w:color w:val="000000" w:themeColor="text1"/>
          <w:sz w:val="24"/>
          <w:szCs w:val="24"/>
        </w:rPr>
        <w:t>m</w:t>
      </w:r>
      <w:r w:rsidRPr="34569067">
        <w:rPr>
          <w:rFonts w:ascii="Arial" w:eastAsia="Arial" w:hAnsi="Arial" w:cs="Arial"/>
          <w:color w:val="000000" w:themeColor="text1"/>
          <w:sz w:val="24"/>
          <w:szCs w:val="24"/>
        </w:rPr>
        <w:t xml:space="preserve">arketing and </w:t>
      </w:r>
      <w:r w:rsidR="00A0531A">
        <w:rPr>
          <w:rFonts w:ascii="Arial" w:eastAsia="Arial" w:hAnsi="Arial" w:cs="Arial"/>
          <w:color w:val="000000" w:themeColor="text1"/>
          <w:sz w:val="24"/>
          <w:szCs w:val="24"/>
        </w:rPr>
        <w:t>b</w:t>
      </w:r>
      <w:r w:rsidRPr="34569067">
        <w:rPr>
          <w:rFonts w:ascii="Arial" w:eastAsia="Arial" w:hAnsi="Arial" w:cs="Arial"/>
          <w:color w:val="000000" w:themeColor="text1"/>
          <w:sz w:val="24"/>
          <w:szCs w:val="24"/>
        </w:rPr>
        <w:t xml:space="preserve">usiness </w:t>
      </w:r>
      <w:r w:rsidR="00A0531A">
        <w:rPr>
          <w:rFonts w:ascii="Arial" w:eastAsia="Arial" w:hAnsi="Arial" w:cs="Arial"/>
          <w:color w:val="000000" w:themeColor="text1"/>
          <w:sz w:val="24"/>
          <w:szCs w:val="24"/>
        </w:rPr>
        <w:t>d</w:t>
      </w:r>
      <w:r w:rsidRPr="34569067">
        <w:rPr>
          <w:rFonts w:ascii="Arial" w:eastAsia="Arial" w:hAnsi="Arial" w:cs="Arial"/>
          <w:color w:val="000000" w:themeColor="text1"/>
          <w:sz w:val="24"/>
          <w:szCs w:val="24"/>
        </w:rPr>
        <w:t>evelopment</w:t>
      </w:r>
      <w:r w:rsidR="00535087">
        <w:rPr>
          <w:rFonts w:ascii="Arial" w:eastAsia="Arial" w:hAnsi="Arial" w:cs="Arial"/>
          <w:color w:val="000000" w:themeColor="text1"/>
          <w:sz w:val="24"/>
          <w:szCs w:val="24"/>
        </w:rPr>
        <w:t xml:space="preserve">, </w:t>
      </w:r>
      <w:r w:rsidRPr="34569067">
        <w:rPr>
          <w:rFonts w:ascii="Arial" w:eastAsia="Arial" w:hAnsi="Arial" w:cs="Arial"/>
          <w:color w:val="000000" w:themeColor="text1"/>
          <w:sz w:val="24"/>
          <w:szCs w:val="24"/>
        </w:rPr>
        <w:t>Teledyne FLIR. “</w:t>
      </w:r>
      <w:r w:rsidR="00626315">
        <w:rPr>
          <w:rFonts w:ascii="Arial" w:eastAsia="Arial" w:hAnsi="Arial" w:cs="Arial"/>
          <w:sz w:val="24"/>
          <w:szCs w:val="24"/>
        </w:rPr>
        <w:t xml:space="preserve">In addition to the new hardware design, </w:t>
      </w:r>
      <w:r w:rsidR="00BF324D">
        <w:rPr>
          <w:rFonts w:ascii="Arial" w:eastAsia="Arial" w:hAnsi="Arial" w:cs="Arial"/>
          <w:sz w:val="24"/>
          <w:szCs w:val="24"/>
        </w:rPr>
        <w:t xml:space="preserve">Teledyne FLIR is providing </w:t>
      </w:r>
      <w:r w:rsidR="00E7681B">
        <w:rPr>
          <w:rFonts w:ascii="Arial" w:eastAsia="Arial" w:hAnsi="Arial" w:cs="Arial"/>
          <w:sz w:val="24"/>
          <w:szCs w:val="24"/>
        </w:rPr>
        <w:t>more</w:t>
      </w:r>
      <w:r w:rsidR="00BF324D">
        <w:rPr>
          <w:rFonts w:ascii="Arial" w:eastAsia="Arial" w:hAnsi="Arial" w:cs="Arial"/>
          <w:sz w:val="24"/>
          <w:szCs w:val="24"/>
        </w:rPr>
        <w:t xml:space="preserve"> software tools </w:t>
      </w:r>
      <w:r w:rsidR="00993879">
        <w:rPr>
          <w:rFonts w:ascii="Arial" w:eastAsia="Arial" w:hAnsi="Arial" w:cs="Arial"/>
          <w:sz w:val="24"/>
          <w:szCs w:val="24"/>
        </w:rPr>
        <w:t xml:space="preserve">to empower </w:t>
      </w:r>
      <w:r w:rsidR="00995B5A">
        <w:rPr>
          <w:rFonts w:ascii="Arial" w:eastAsia="Arial" w:hAnsi="Arial" w:cs="Arial"/>
          <w:sz w:val="24"/>
          <w:szCs w:val="24"/>
        </w:rPr>
        <w:t xml:space="preserve">new and untrained users </w:t>
      </w:r>
      <w:r w:rsidR="00E262F2">
        <w:rPr>
          <w:rFonts w:ascii="Arial" w:eastAsia="Arial" w:hAnsi="Arial" w:cs="Arial"/>
          <w:sz w:val="24"/>
          <w:szCs w:val="24"/>
        </w:rPr>
        <w:t>to conduct thermography inspections</w:t>
      </w:r>
      <w:r w:rsidR="00DE1742">
        <w:rPr>
          <w:rFonts w:ascii="Arial" w:eastAsia="Arial" w:hAnsi="Arial" w:cs="Arial"/>
          <w:sz w:val="24"/>
          <w:szCs w:val="24"/>
        </w:rPr>
        <w:t xml:space="preserve">, process </w:t>
      </w:r>
      <w:r w:rsidR="001F2551">
        <w:rPr>
          <w:rFonts w:ascii="Arial" w:eastAsia="Arial" w:hAnsi="Arial" w:cs="Arial"/>
          <w:sz w:val="24"/>
          <w:szCs w:val="24"/>
        </w:rPr>
        <w:t>images, and create reports</w:t>
      </w:r>
      <w:r w:rsidR="000C5D82">
        <w:rPr>
          <w:rFonts w:ascii="Arial" w:eastAsia="Arial" w:hAnsi="Arial" w:cs="Arial"/>
          <w:sz w:val="24"/>
          <w:szCs w:val="24"/>
        </w:rPr>
        <w:t>. Common</w:t>
      </w:r>
      <w:r w:rsidR="00647C89">
        <w:rPr>
          <w:rFonts w:ascii="Arial" w:eastAsia="Arial" w:hAnsi="Arial" w:cs="Arial"/>
          <w:sz w:val="24"/>
          <w:szCs w:val="24"/>
        </w:rPr>
        <w:t xml:space="preserve"> uses rang</w:t>
      </w:r>
      <w:r w:rsidR="000C5D82">
        <w:rPr>
          <w:rFonts w:ascii="Arial" w:eastAsia="Arial" w:hAnsi="Arial" w:cs="Arial"/>
          <w:sz w:val="24"/>
          <w:szCs w:val="24"/>
        </w:rPr>
        <w:t>e</w:t>
      </w:r>
      <w:r w:rsidR="00647C89">
        <w:rPr>
          <w:rFonts w:ascii="Arial" w:eastAsia="Arial" w:hAnsi="Arial" w:cs="Arial"/>
          <w:sz w:val="24"/>
          <w:szCs w:val="24"/>
        </w:rPr>
        <w:t xml:space="preserve"> from</w:t>
      </w:r>
      <w:r w:rsidR="00724317">
        <w:rPr>
          <w:rFonts w:ascii="Arial" w:eastAsia="Arial" w:hAnsi="Arial" w:cs="Arial"/>
          <w:sz w:val="24"/>
          <w:szCs w:val="24"/>
        </w:rPr>
        <w:t xml:space="preserve"> buil</w:t>
      </w:r>
      <w:r w:rsidR="00440374">
        <w:rPr>
          <w:rFonts w:ascii="Arial" w:eastAsia="Arial" w:hAnsi="Arial" w:cs="Arial"/>
          <w:sz w:val="24"/>
          <w:szCs w:val="24"/>
        </w:rPr>
        <w:t xml:space="preserve">ding </w:t>
      </w:r>
      <w:r w:rsidR="00647C89">
        <w:rPr>
          <w:rFonts w:ascii="Arial" w:eastAsia="Arial" w:hAnsi="Arial" w:cs="Arial"/>
          <w:sz w:val="24"/>
          <w:szCs w:val="24"/>
        </w:rPr>
        <w:t>inspection and a</w:t>
      </w:r>
      <w:r w:rsidR="00724317">
        <w:rPr>
          <w:rFonts w:ascii="Arial" w:eastAsia="Arial" w:hAnsi="Arial" w:cs="Arial"/>
          <w:sz w:val="24"/>
          <w:szCs w:val="24"/>
        </w:rPr>
        <w:t>uto repair</w:t>
      </w:r>
      <w:r w:rsidR="00647C89">
        <w:rPr>
          <w:rFonts w:ascii="Arial" w:eastAsia="Arial" w:hAnsi="Arial" w:cs="Arial"/>
          <w:sz w:val="24"/>
          <w:szCs w:val="24"/>
        </w:rPr>
        <w:t xml:space="preserve"> to </w:t>
      </w:r>
      <w:r w:rsidR="00DE5C65">
        <w:rPr>
          <w:rFonts w:ascii="Arial" w:eastAsia="Arial" w:hAnsi="Arial" w:cs="Arial"/>
          <w:sz w:val="24"/>
          <w:szCs w:val="24"/>
        </w:rPr>
        <w:t>industrial maintenance applications</w:t>
      </w:r>
      <w:r w:rsidRPr="7A1B6059">
        <w:rPr>
          <w:rFonts w:ascii="Arial" w:eastAsia="Arial" w:hAnsi="Arial" w:cs="Arial"/>
          <w:sz w:val="24"/>
          <w:szCs w:val="24"/>
        </w:rPr>
        <w:t>.”</w:t>
      </w:r>
    </w:p>
    <w:bookmarkEnd w:id="0"/>
    <w:p w:rsidR="00932078" w:rsidRPr="00932078" w:rsidRDefault="00932078">
      <w:pPr>
        <w:rPr>
          <w:rFonts w:ascii="Arial" w:eastAsia="Arial" w:hAnsi="Arial" w:cs="Arial"/>
          <w:b/>
          <w:bCs/>
          <w:sz w:val="24"/>
          <w:szCs w:val="24"/>
          <w:lang w:val="en-GB"/>
        </w:rPr>
      </w:pPr>
      <w:r w:rsidRPr="00932078">
        <w:rPr>
          <w:rFonts w:ascii="Arial" w:eastAsia="Arial" w:hAnsi="Arial" w:cs="Arial"/>
          <w:b/>
          <w:bCs/>
          <w:sz w:val="24"/>
          <w:szCs w:val="24"/>
        </w:rPr>
        <w:t>Flexible Yet Rugged Design</w:t>
      </w:r>
    </w:p>
    <w:p w:rsidR="00A40723" w:rsidRPr="00A40723" w:rsidRDefault="00A40723">
      <w:pPr>
        <w:rPr>
          <w:rFonts w:ascii="Arial" w:eastAsia="Arial" w:hAnsi="Arial" w:cs="Arial"/>
          <w:sz w:val="24"/>
          <w:szCs w:val="24"/>
        </w:rPr>
      </w:pPr>
      <w:r w:rsidRPr="34569067">
        <w:rPr>
          <w:rFonts w:ascii="Arial" w:eastAsia="Arial" w:hAnsi="Arial" w:cs="Arial"/>
          <w:sz w:val="24"/>
          <w:szCs w:val="24"/>
        </w:rPr>
        <w:t>The “RESNET” complian</w:t>
      </w:r>
      <w:r>
        <w:rPr>
          <w:rFonts w:ascii="Arial" w:eastAsia="Arial" w:hAnsi="Arial" w:cs="Arial"/>
          <w:sz w:val="24"/>
          <w:szCs w:val="24"/>
        </w:rPr>
        <w:t xml:space="preserve">t </w:t>
      </w:r>
      <w:r w:rsidR="00B20F66">
        <w:rPr>
          <w:rFonts w:ascii="Arial" w:eastAsia="Arial" w:hAnsi="Arial" w:cs="Arial"/>
          <w:sz w:val="24"/>
          <w:szCs w:val="24"/>
        </w:rPr>
        <w:t xml:space="preserve">and </w:t>
      </w:r>
      <w:r w:rsidR="0047236E">
        <w:rPr>
          <w:rFonts w:ascii="Arial" w:eastAsia="Arial" w:hAnsi="Arial" w:cs="Arial"/>
          <w:sz w:val="24"/>
          <w:szCs w:val="24"/>
        </w:rPr>
        <w:t>IP54-rated</w:t>
      </w:r>
      <w:r w:rsidR="00B20F66">
        <w:rPr>
          <w:rFonts w:ascii="Arial" w:eastAsia="Arial" w:hAnsi="Arial" w:cs="Arial"/>
          <w:sz w:val="24"/>
          <w:szCs w:val="24"/>
        </w:rPr>
        <w:t xml:space="preserve"> </w:t>
      </w:r>
      <w:r w:rsidRPr="34569067">
        <w:rPr>
          <w:rFonts w:ascii="Arial" w:eastAsia="Arial" w:hAnsi="Arial" w:cs="Arial"/>
          <w:color w:val="000000" w:themeColor="text1"/>
          <w:sz w:val="24"/>
          <w:szCs w:val="24"/>
          <w:lang w:val="en-GB"/>
        </w:rPr>
        <w:t>FLIR O</w:t>
      </w:r>
      <w:r w:rsidR="004C1296">
        <w:rPr>
          <w:rFonts w:ascii="Arial" w:eastAsia="Arial" w:hAnsi="Arial" w:cs="Arial"/>
          <w:color w:val="000000" w:themeColor="text1"/>
          <w:sz w:val="24"/>
          <w:szCs w:val="24"/>
          <w:lang w:val="en-GB"/>
        </w:rPr>
        <w:t>NE</w:t>
      </w:r>
      <w:r w:rsidRPr="34569067">
        <w:rPr>
          <w:rFonts w:ascii="Arial" w:eastAsia="Arial" w:hAnsi="Arial" w:cs="Arial"/>
          <w:color w:val="000000" w:themeColor="text1"/>
          <w:sz w:val="24"/>
          <w:szCs w:val="24"/>
          <w:lang w:val="en-GB"/>
        </w:rPr>
        <w:t xml:space="preserve"> Edge Pro </w:t>
      </w:r>
      <w:r w:rsidR="00506B18">
        <w:rPr>
          <w:rFonts w:ascii="Arial" w:eastAsia="Arial" w:hAnsi="Arial" w:cs="Arial"/>
          <w:color w:val="000000" w:themeColor="text1"/>
          <w:sz w:val="24"/>
          <w:szCs w:val="24"/>
          <w:lang w:val="en-GB"/>
        </w:rPr>
        <w:t xml:space="preserve">has a spring-loaded clip </w:t>
      </w:r>
      <w:r>
        <w:rPr>
          <w:rFonts w:ascii="Arial" w:eastAsia="Arial" w:hAnsi="Arial" w:cs="Arial"/>
          <w:color w:val="000000" w:themeColor="text1"/>
          <w:sz w:val="24"/>
          <w:szCs w:val="24"/>
          <w:lang w:val="en-GB"/>
        </w:rPr>
        <w:t xml:space="preserve">designed to allow operators </w:t>
      </w:r>
      <w:r>
        <w:rPr>
          <w:rFonts w:ascii="Arial" w:eastAsia="Arial" w:hAnsi="Arial" w:cs="Arial"/>
          <w:sz w:val="24"/>
          <w:szCs w:val="24"/>
        </w:rPr>
        <w:t xml:space="preserve">to attach the </w:t>
      </w:r>
      <w:r w:rsidR="00B07625">
        <w:rPr>
          <w:rFonts w:ascii="Arial" w:eastAsia="Arial" w:hAnsi="Arial" w:cs="Arial"/>
          <w:sz w:val="24"/>
          <w:szCs w:val="24"/>
        </w:rPr>
        <w:t>camera</w:t>
      </w:r>
      <w:r>
        <w:rPr>
          <w:rFonts w:ascii="Arial" w:eastAsia="Arial" w:hAnsi="Arial" w:cs="Arial"/>
          <w:sz w:val="24"/>
          <w:szCs w:val="24"/>
        </w:rPr>
        <w:t xml:space="preserve"> to </w:t>
      </w:r>
      <w:r w:rsidR="00B07625">
        <w:rPr>
          <w:rFonts w:ascii="Arial" w:eastAsia="Arial" w:hAnsi="Arial" w:cs="Arial"/>
          <w:sz w:val="24"/>
          <w:szCs w:val="24"/>
        </w:rPr>
        <w:t>many</w:t>
      </w:r>
      <w:r w:rsidR="00C77CF1">
        <w:rPr>
          <w:rFonts w:ascii="Arial" w:eastAsia="Arial" w:hAnsi="Arial" w:cs="Arial"/>
          <w:sz w:val="24"/>
          <w:szCs w:val="24"/>
        </w:rPr>
        <w:t xml:space="preserve"> </w:t>
      </w:r>
      <w:r>
        <w:rPr>
          <w:rFonts w:ascii="Arial" w:eastAsia="Arial" w:hAnsi="Arial" w:cs="Arial"/>
          <w:sz w:val="24"/>
          <w:szCs w:val="24"/>
        </w:rPr>
        <w:t>types of mobile phones and tablets</w:t>
      </w:r>
      <w:r w:rsidR="00506B18">
        <w:rPr>
          <w:rFonts w:ascii="Arial" w:eastAsia="Arial" w:hAnsi="Arial" w:cs="Arial"/>
          <w:sz w:val="24"/>
          <w:szCs w:val="24"/>
        </w:rPr>
        <w:t xml:space="preserve">. Thanks to the </w:t>
      </w:r>
      <w:r w:rsidR="00D23093">
        <w:rPr>
          <w:rFonts w:ascii="Arial" w:eastAsia="Arial" w:hAnsi="Arial" w:cs="Arial"/>
          <w:sz w:val="24"/>
          <w:szCs w:val="24"/>
        </w:rPr>
        <w:t>combined</w:t>
      </w:r>
      <w:r>
        <w:rPr>
          <w:rFonts w:ascii="Arial" w:eastAsia="Arial" w:hAnsi="Arial" w:cs="Arial"/>
          <w:sz w:val="24"/>
          <w:szCs w:val="24"/>
        </w:rPr>
        <w:t xml:space="preserve"> Bluetooth </w:t>
      </w:r>
      <w:r w:rsidR="00D23093">
        <w:rPr>
          <w:rFonts w:ascii="Arial" w:eastAsia="Arial" w:hAnsi="Arial" w:cs="Arial"/>
          <w:sz w:val="24"/>
          <w:szCs w:val="24"/>
        </w:rPr>
        <w:t xml:space="preserve">and Wi-Fi </w:t>
      </w:r>
      <w:r>
        <w:rPr>
          <w:rFonts w:ascii="Arial" w:eastAsia="Arial" w:hAnsi="Arial" w:cs="Arial"/>
          <w:sz w:val="24"/>
          <w:szCs w:val="24"/>
        </w:rPr>
        <w:t>connection</w:t>
      </w:r>
      <w:r w:rsidR="00506B18">
        <w:rPr>
          <w:rFonts w:ascii="Arial" w:eastAsia="Arial" w:hAnsi="Arial" w:cs="Arial"/>
          <w:sz w:val="24"/>
          <w:szCs w:val="24"/>
        </w:rPr>
        <w:t>, users can operate the Edge Pro</w:t>
      </w:r>
      <w:r>
        <w:rPr>
          <w:rFonts w:ascii="Arial" w:eastAsia="Arial" w:hAnsi="Arial" w:cs="Arial"/>
          <w:sz w:val="24"/>
          <w:szCs w:val="24"/>
        </w:rPr>
        <w:t xml:space="preserve"> </w:t>
      </w:r>
      <w:r w:rsidR="00D03BC3">
        <w:rPr>
          <w:rFonts w:ascii="Arial" w:eastAsia="Arial" w:hAnsi="Arial" w:cs="Arial"/>
          <w:sz w:val="24"/>
          <w:szCs w:val="24"/>
        </w:rPr>
        <w:t xml:space="preserve">up to 30 meters </w:t>
      </w:r>
      <w:r>
        <w:rPr>
          <w:rFonts w:ascii="Arial" w:eastAsia="Arial" w:hAnsi="Arial" w:cs="Arial"/>
          <w:sz w:val="24"/>
          <w:szCs w:val="24"/>
        </w:rPr>
        <w:t>away from the</w:t>
      </w:r>
      <w:r w:rsidR="00506B18">
        <w:rPr>
          <w:rFonts w:ascii="Arial" w:eastAsia="Arial" w:hAnsi="Arial" w:cs="Arial"/>
          <w:sz w:val="24"/>
          <w:szCs w:val="24"/>
        </w:rPr>
        <w:t>ir</w:t>
      </w:r>
      <w:r>
        <w:rPr>
          <w:rFonts w:ascii="Arial" w:eastAsia="Arial" w:hAnsi="Arial" w:cs="Arial"/>
          <w:sz w:val="24"/>
          <w:szCs w:val="24"/>
        </w:rPr>
        <w:t xml:space="preserve"> mobile device, providing the flexibility to effectively inspect hard-to-reach places or those scenarios requiring greater standoff distances to maintain operator safety. </w:t>
      </w:r>
      <w:r w:rsidRPr="34569067">
        <w:rPr>
          <w:rFonts w:ascii="Arial" w:eastAsia="Arial" w:hAnsi="Arial" w:cs="Arial"/>
          <w:sz w:val="24"/>
          <w:szCs w:val="24"/>
        </w:rPr>
        <w:t xml:space="preserve"> </w:t>
      </w:r>
    </w:p>
    <w:p w:rsidR="00F10EE5" w:rsidRPr="00722277" w:rsidRDefault="00A247BA">
      <w:pPr>
        <w:rPr>
          <w:rFonts w:ascii="Times New Roman" w:eastAsia="Times New Roman" w:hAnsi="Times New Roman" w:cs="Times New Roman"/>
          <w:sz w:val="24"/>
          <w:szCs w:val="24"/>
        </w:rPr>
      </w:pPr>
      <w:r>
        <w:rPr>
          <w:rFonts w:ascii="Arial" w:eastAsia="Arial" w:hAnsi="Arial" w:cs="Arial"/>
          <w:color w:val="000000" w:themeColor="text1"/>
          <w:sz w:val="24"/>
          <w:szCs w:val="24"/>
          <w:lang w:val="en-GB"/>
        </w:rPr>
        <w:t>O</w:t>
      </w:r>
      <w:r w:rsidR="00CE6C09" w:rsidRPr="34569067">
        <w:rPr>
          <w:rFonts w:ascii="Arial" w:eastAsia="Arial" w:hAnsi="Arial" w:cs="Arial"/>
          <w:color w:val="000000" w:themeColor="text1"/>
          <w:sz w:val="24"/>
          <w:szCs w:val="24"/>
          <w:lang w:val="en-GB"/>
        </w:rPr>
        <w:t>ffer</w:t>
      </w:r>
      <w:r>
        <w:rPr>
          <w:rFonts w:ascii="Arial" w:eastAsia="Arial" w:hAnsi="Arial" w:cs="Arial"/>
          <w:color w:val="000000" w:themeColor="text1"/>
          <w:sz w:val="24"/>
          <w:szCs w:val="24"/>
          <w:lang w:val="en-GB"/>
        </w:rPr>
        <w:t>ing</w:t>
      </w:r>
      <w:r w:rsidR="00D23093">
        <w:rPr>
          <w:rFonts w:ascii="Arial" w:eastAsia="Arial" w:hAnsi="Arial" w:cs="Arial"/>
          <w:color w:val="000000" w:themeColor="text1"/>
          <w:sz w:val="24"/>
          <w:szCs w:val="24"/>
          <w:lang w:val="en-GB"/>
        </w:rPr>
        <w:t xml:space="preserve"> </w:t>
      </w:r>
      <w:r w:rsidR="005B678E">
        <w:rPr>
          <w:rFonts w:ascii="Arial" w:eastAsia="Arial" w:hAnsi="Arial" w:cs="Arial"/>
          <w:color w:val="000000" w:themeColor="text1"/>
          <w:sz w:val="24"/>
          <w:szCs w:val="24"/>
          <w:lang w:val="en-GB"/>
        </w:rPr>
        <w:t xml:space="preserve">effective </w:t>
      </w:r>
      <w:r w:rsidR="00CE6C09" w:rsidRPr="00722277">
        <w:rPr>
          <w:rFonts w:ascii="Arial" w:eastAsia="Arial" w:hAnsi="Arial" w:cs="Arial"/>
          <w:sz w:val="24"/>
          <w:szCs w:val="24"/>
        </w:rPr>
        <w:t xml:space="preserve">image quality and processing </w:t>
      </w:r>
      <w:r w:rsidR="005B678E">
        <w:rPr>
          <w:rFonts w:ascii="Arial" w:eastAsia="Arial" w:hAnsi="Arial" w:cs="Arial"/>
          <w:sz w:val="24"/>
          <w:szCs w:val="24"/>
        </w:rPr>
        <w:t xml:space="preserve">to </w:t>
      </w:r>
      <w:r w:rsidR="00CE6C09" w:rsidRPr="00722277">
        <w:rPr>
          <w:rFonts w:ascii="Arial" w:eastAsia="Arial" w:hAnsi="Arial" w:cs="Arial"/>
          <w:sz w:val="24"/>
          <w:szCs w:val="24"/>
        </w:rPr>
        <w:t>deliver results</w:t>
      </w:r>
      <w:r w:rsidR="00CE6C09" w:rsidRPr="00722277">
        <w:rPr>
          <w:rFonts w:ascii="Arial" w:eastAsia="Arial" w:hAnsi="Arial" w:cs="Arial"/>
          <w:sz w:val="24"/>
          <w:szCs w:val="24"/>
          <w:lang w:val="en-GB"/>
        </w:rPr>
        <w:t>, t</w:t>
      </w:r>
      <w:r w:rsidR="00F10EE5" w:rsidRPr="00722277">
        <w:rPr>
          <w:rFonts w:ascii="Arial" w:eastAsia="Arial" w:hAnsi="Arial" w:cs="Arial"/>
          <w:sz w:val="24"/>
          <w:szCs w:val="24"/>
          <w:lang w:val="en-GB"/>
        </w:rPr>
        <w:t>he FLIR O</w:t>
      </w:r>
      <w:r w:rsidR="004C1296" w:rsidRPr="00722277">
        <w:rPr>
          <w:rFonts w:ascii="Arial" w:eastAsia="Arial" w:hAnsi="Arial" w:cs="Arial"/>
          <w:sz w:val="24"/>
          <w:szCs w:val="24"/>
          <w:lang w:val="en-GB"/>
        </w:rPr>
        <w:t>NE</w:t>
      </w:r>
      <w:r w:rsidR="00F10EE5" w:rsidRPr="00722277">
        <w:rPr>
          <w:rFonts w:ascii="Arial" w:eastAsia="Arial" w:hAnsi="Arial" w:cs="Arial"/>
          <w:sz w:val="24"/>
          <w:szCs w:val="24"/>
          <w:lang w:val="en-GB"/>
        </w:rPr>
        <w:t xml:space="preserve"> Edge Pro</w:t>
      </w:r>
      <w:r w:rsidR="00CE6C09" w:rsidRPr="00722277">
        <w:rPr>
          <w:rFonts w:ascii="Arial" w:eastAsia="Arial" w:hAnsi="Arial" w:cs="Arial"/>
          <w:sz w:val="24"/>
          <w:szCs w:val="24"/>
        </w:rPr>
        <w:t xml:space="preserve"> </w:t>
      </w:r>
      <w:r w:rsidR="00F10EE5" w:rsidRPr="00722277">
        <w:rPr>
          <w:rFonts w:ascii="Arial" w:eastAsia="Arial" w:hAnsi="Arial" w:cs="Arial"/>
          <w:sz w:val="24"/>
          <w:szCs w:val="24"/>
        </w:rPr>
        <w:t>featur</w:t>
      </w:r>
      <w:r w:rsidR="00CE6C09" w:rsidRPr="00722277">
        <w:rPr>
          <w:rFonts w:ascii="Arial" w:eastAsia="Arial" w:hAnsi="Arial" w:cs="Arial"/>
          <w:sz w:val="24"/>
          <w:szCs w:val="24"/>
        </w:rPr>
        <w:t>es</w:t>
      </w:r>
      <w:r w:rsidR="00F10EE5" w:rsidRPr="00722277">
        <w:rPr>
          <w:rFonts w:ascii="Arial" w:eastAsia="Arial" w:hAnsi="Arial" w:cs="Arial"/>
          <w:sz w:val="24"/>
          <w:szCs w:val="24"/>
        </w:rPr>
        <w:t xml:space="preserve"> a </w:t>
      </w:r>
      <w:r w:rsidR="00506B18" w:rsidRPr="00722277">
        <w:rPr>
          <w:rFonts w:ascii="Arial" w:eastAsia="Arial" w:hAnsi="Arial" w:cs="Arial"/>
          <w:sz w:val="24"/>
          <w:szCs w:val="24"/>
        </w:rPr>
        <w:t xml:space="preserve">160×120 </w:t>
      </w:r>
      <w:r w:rsidR="00F10EE5" w:rsidRPr="00722277">
        <w:rPr>
          <w:rFonts w:ascii="Arial" w:eastAsia="Arial" w:hAnsi="Arial" w:cs="Arial"/>
          <w:sz w:val="24"/>
          <w:szCs w:val="24"/>
        </w:rPr>
        <w:t xml:space="preserve">resolution </w:t>
      </w:r>
      <w:r w:rsidR="00913A73" w:rsidRPr="00722277">
        <w:rPr>
          <w:rFonts w:ascii="Arial" w:eastAsia="Arial" w:hAnsi="Arial" w:cs="Arial"/>
          <w:sz w:val="24"/>
          <w:szCs w:val="24"/>
        </w:rPr>
        <w:t xml:space="preserve">radiometric </w:t>
      </w:r>
      <w:r w:rsidR="00F10EE5" w:rsidRPr="00722277">
        <w:rPr>
          <w:rFonts w:ascii="Arial" w:eastAsia="Arial" w:hAnsi="Arial" w:cs="Arial"/>
          <w:sz w:val="24"/>
          <w:szCs w:val="24"/>
        </w:rPr>
        <w:t>Lepton</w:t>
      </w:r>
      <w:r w:rsidR="00B07625" w:rsidRPr="00722277">
        <w:rPr>
          <w:rFonts w:ascii="Arial" w:eastAsia="Arial" w:hAnsi="Arial" w:cs="Arial"/>
          <w:sz w:val="24"/>
          <w:szCs w:val="24"/>
          <w:vertAlign w:val="superscript"/>
        </w:rPr>
        <w:t>®</w:t>
      </w:r>
      <w:r w:rsidR="00F10EE5" w:rsidRPr="00722277">
        <w:rPr>
          <w:rFonts w:ascii="Arial" w:eastAsia="Arial" w:hAnsi="Arial" w:cs="Arial"/>
          <w:sz w:val="24"/>
          <w:szCs w:val="24"/>
        </w:rPr>
        <w:t xml:space="preserve"> thermal imaging camera paired with a </w:t>
      </w:r>
      <w:r w:rsidR="00B43D0A" w:rsidRPr="00722277">
        <w:rPr>
          <w:rFonts w:ascii="Arial" w:eastAsia="Arial" w:hAnsi="Arial" w:cs="Arial"/>
          <w:sz w:val="24"/>
          <w:szCs w:val="24"/>
        </w:rPr>
        <w:t>visible</w:t>
      </w:r>
      <w:r w:rsidR="00F10EE5" w:rsidRPr="00722277">
        <w:rPr>
          <w:rFonts w:ascii="Arial" w:eastAsia="Arial" w:hAnsi="Arial" w:cs="Arial"/>
          <w:sz w:val="24"/>
          <w:szCs w:val="24"/>
        </w:rPr>
        <w:t xml:space="preserve"> came</w:t>
      </w:r>
      <w:r w:rsidR="00E26BF7" w:rsidRPr="00722277">
        <w:rPr>
          <w:rFonts w:ascii="Arial" w:eastAsia="Arial" w:hAnsi="Arial" w:cs="Arial"/>
          <w:sz w:val="24"/>
          <w:szCs w:val="24"/>
        </w:rPr>
        <w:t>ra.</w:t>
      </w:r>
      <w:r w:rsidR="00F10EE5" w:rsidRPr="00722277">
        <w:rPr>
          <w:rFonts w:ascii="Arial" w:eastAsia="Arial" w:hAnsi="Arial" w:cs="Arial"/>
          <w:b/>
          <w:sz w:val="24"/>
          <w:szCs w:val="24"/>
        </w:rPr>
        <w:t xml:space="preserve"> </w:t>
      </w:r>
      <w:r w:rsidR="00722277" w:rsidRPr="00722277">
        <w:rPr>
          <w:rFonts w:ascii="Arial" w:eastAsia="Arial" w:hAnsi="Arial" w:cs="Arial"/>
          <w:bCs/>
          <w:sz w:val="24"/>
          <w:szCs w:val="24"/>
        </w:rPr>
        <w:t xml:space="preserve">Along with </w:t>
      </w:r>
      <w:proofErr w:type="spellStart"/>
      <w:r w:rsidR="00722277" w:rsidRPr="00722277">
        <w:rPr>
          <w:rFonts w:ascii="Arial" w:eastAsia="Arial" w:hAnsi="Arial" w:cs="Arial"/>
          <w:bCs/>
          <w:sz w:val="24"/>
          <w:szCs w:val="24"/>
        </w:rPr>
        <w:t>VividIR</w:t>
      </w:r>
      <w:proofErr w:type="spellEnd"/>
      <w:r w:rsidR="005B678E" w:rsidRPr="005B678E">
        <w:rPr>
          <w:rFonts w:ascii="Arial" w:eastAsia="Arial" w:hAnsi="Arial" w:cs="Arial"/>
          <w:bCs/>
          <w:sz w:val="24"/>
          <w:szCs w:val="24"/>
        </w:rPr>
        <w:sym w:font="Symbol" w:char="F0D4"/>
      </w:r>
      <w:r w:rsidR="00722277" w:rsidRPr="00722277">
        <w:rPr>
          <w:rFonts w:ascii="Arial" w:eastAsia="Arial" w:hAnsi="Arial" w:cs="Arial"/>
          <w:bCs/>
          <w:sz w:val="24"/>
          <w:szCs w:val="24"/>
        </w:rPr>
        <w:t xml:space="preserve">, </w:t>
      </w:r>
      <w:r w:rsidR="00722277" w:rsidRPr="00722277">
        <w:rPr>
          <w:rFonts w:ascii="Arial" w:eastAsia="Times New Roman" w:hAnsi="Arial" w:cs="Arial"/>
          <w:sz w:val="24"/>
          <w:szCs w:val="24"/>
          <w:shd w:val="clear" w:color="auto" w:fill="FFFFFF"/>
        </w:rPr>
        <w:t>which combines multiple image frames to deliver one sharper, final image</w:t>
      </w:r>
      <w:r w:rsidR="00722277" w:rsidRPr="00722277">
        <w:rPr>
          <w:rFonts w:ascii="Arial" w:eastAsia="Times New Roman" w:hAnsi="Arial" w:cs="Arial"/>
          <w:sz w:val="24"/>
          <w:szCs w:val="24"/>
        </w:rPr>
        <w:t xml:space="preserve">, the </w:t>
      </w:r>
      <w:r w:rsidR="00E804DC" w:rsidRPr="00722277">
        <w:rPr>
          <w:rFonts w:ascii="Arial" w:eastAsia="Arial" w:hAnsi="Arial" w:cs="Arial"/>
          <w:bCs/>
          <w:sz w:val="24"/>
          <w:szCs w:val="24"/>
        </w:rPr>
        <w:t xml:space="preserve">cameras are brought together </w:t>
      </w:r>
      <w:r w:rsidR="00E804DC" w:rsidRPr="00E804DC">
        <w:rPr>
          <w:rFonts w:ascii="Arial" w:eastAsia="Arial" w:hAnsi="Arial" w:cs="Arial"/>
          <w:bCs/>
          <w:sz w:val="24"/>
          <w:szCs w:val="24"/>
        </w:rPr>
        <w:t>via</w:t>
      </w:r>
      <w:r w:rsidR="00E804DC">
        <w:rPr>
          <w:rFonts w:ascii="Arial" w:eastAsia="Arial" w:hAnsi="Arial" w:cs="Arial"/>
          <w:b/>
          <w:sz w:val="24"/>
          <w:szCs w:val="24"/>
        </w:rPr>
        <w:t xml:space="preserve"> </w:t>
      </w:r>
      <w:r w:rsidR="00F10EE5" w:rsidRPr="34569067">
        <w:rPr>
          <w:rFonts w:ascii="Arial" w:eastAsia="Arial" w:hAnsi="Arial" w:cs="Arial"/>
          <w:sz w:val="24"/>
          <w:szCs w:val="24"/>
        </w:rPr>
        <w:t>MSX</w:t>
      </w:r>
      <w:r w:rsidR="00506B18" w:rsidRPr="00722277">
        <w:rPr>
          <w:rFonts w:ascii="Arial" w:eastAsia="Arial" w:hAnsi="Arial" w:cs="Arial"/>
          <w:sz w:val="24"/>
          <w:szCs w:val="24"/>
          <w:vertAlign w:val="superscript"/>
        </w:rPr>
        <w:t>®</w:t>
      </w:r>
      <w:r w:rsidR="00722277">
        <w:rPr>
          <w:rFonts w:ascii="Arial" w:eastAsia="Arial" w:hAnsi="Arial" w:cs="Arial"/>
          <w:sz w:val="24"/>
          <w:szCs w:val="24"/>
        </w:rPr>
        <w:t>. Th</w:t>
      </w:r>
      <w:r w:rsidR="005B678E">
        <w:rPr>
          <w:rFonts w:ascii="Arial" w:eastAsia="Arial" w:hAnsi="Arial" w:cs="Arial"/>
          <w:sz w:val="24"/>
          <w:szCs w:val="24"/>
        </w:rPr>
        <w:t>e</w:t>
      </w:r>
      <w:r w:rsidR="00722277">
        <w:rPr>
          <w:rFonts w:ascii="Arial" w:eastAsia="Arial" w:hAnsi="Arial" w:cs="Arial"/>
          <w:sz w:val="24"/>
          <w:szCs w:val="24"/>
        </w:rPr>
        <w:t xml:space="preserve"> MSX </w:t>
      </w:r>
      <w:r w:rsidR="007268C0">
        <w:rPr>
          <w:rFonts w:ascii="Arial" w:eastAsia="Arial" w:hAnsi="Arial" w:cs="Arial"/>
          <w:sz w:val="24"/>
          <w:szCs w:val="24"/>
        </w:rPr>
        <w:t>patented</w:t>
      </w:r>
      <w:r w:rsidR="00F10EE5">
        <w:rPr>
          <w:rFonts w:ascii="Arial" w:eastAsia="Arial" w:hAnsi="Arial" w:cs="Arial"/>
          <w:sz w:val="24"/>
          <w:szCs w:val="24"/>
        </w:rPr>
        <w:t xml:space="preserve"> </w:t>
      </w:r>
      <w:r w:rsidR="00506B18">
        <w:rPr>
          <w:rFonts w:ascii="Arial" w:eastAsia="Arial" w:hAnsi="Arial" w:cs="Arial"/>
          <w:sz w:val="24"/>
          <w:szCs w:val="24"/>
        </w:rPr>
        <w:t xml:space="preserve">image enhancement </w:t>
      </w:r>
      <w:r w:rsidR="00F10EE5">
        <w:rPr>
          <w:rFonts w:ascii="Arial" w:eastAsia="Arial" w:hAnsi="Arial" w:cs="Arial"/>
          <w:sz w:val="24"/>
          <w:szCs w:val="24"/>
        </w:rPr>
        <w:t>feature overlays the edge detail of the visible camera onto the thermal image</w:t>
      </w:r>
      <w:r w:rsidR="00865BC5">
        <w:rPr>
          <w:rFonts w:ascii="Arial" w:eastAsia="Arial" w:hAnsi="Arial" w:cs="Arial"/>
          <w:sz w:val="24"/>
          <w:szCs w:val="24"/>
        </w:rPr>
        <w:t xml:space="preserve"> without </w:t>
      </w:r>
      <w:r w:rsidR="00CA6AA5">
        <w:rPr>
          <w:rFonts w:ascii="Arial" w:eastAsia="Arial" w:hAnsi="Arial" w:cs="Arial"/>
          <w:sz w:val="24"/>
          <w:szCs w:val="24"/>
        </w:rPr>
        <w:t>sa</w:t>
      </w:r>
      <w:r w:rsidR="00E22F61">
        <w:rPr>
          <w:rFonts w:ascii="Arial" w:eastAsia="Arial" w:hAnsi="Arial" w:cs="Arial"/>
          <w:sz w:val="24"/>
          <w:szCs w:val="24"/>
        </w:rPr>
        <w:t xml:space="preserve">crificing </w:t>
      </w:r>
      <w:r w:rsidR="004F5D17">
        <w:rPr>
          <w:rFonts w:ascii="Arial" w:eastAsia="Arial" w:hAnsi="Arial" w:cs="Arial"/>
          <w:sz w:val="24"/>
          <w:szCs w:val="24"/>
        </w:rPr>
        <w:t xml:space="preserve">any thermal data </w:t>
      </w:r>
      <w:r w:rsidR="00CA6AA5">
        <w:rPr>
          <w:rFonts w:ascii="Arial" w:eastAsia="Arial" w:hAnsi="Arial" w:cs="Arial"/>
          <w:sz w:val="24"/>
          <w:szCs w:val="24"/>
        </w:rPr>
        <w:t>with</w:t>
      </w:r>
      <w:r w:rsidR="004F5D17">
        <w:rPr>
          <w:rFonts w:ascii="Arial" w:eastAsia="Arial" w:hAnsi="Arial" w:cs="Arial"/>
          <w:sz w:val="24"/>
          <w:szCs w:val="24"/>
        </w:rPr>
        <w:t>in the image</w:t>
      </w:r>
      <w:r w:rsidR="00BB71BB">
        <w:rPr>
          <w:rFonts w:ascii="Arial" w:eastAsia="Arial" w:hAnsi="Arial" w:cs="Arial"/>
          <w:sz w:val="24"/>
          <w:szCs w:val="24"/>
        </w:rPr>
        <w:t>, provid</w:t>
      </w:r>
      <w:r w:rsidR="007268C0">
        <w:rPr>
          <w:rFonts w:ascii="Arial" w:eastAsia="Arial" w:hAnsi="Arial" w:cs="Arial"/>
          <w:sz w:val="24"/>
          <w:szCs w:val="24"/>
        </w:rPr>
        <w:t>ing</w:t>
      </w:r>
      <w:r w:rsidR="00BB71BB">
        <w:rPr>
          <w:rFonts w:ascii="Arial" w:eastAsia="Arial" w:hAnsi="Arial" w:cs="Arial"/>
          <w:sz w:val="24"/>
          <w:szCs w:val="24"/>
        </w:rPr>
        <w:t xml:space="preserve"> </w:t>
      </w:r>
      <w:r w:rsidR="00F10EE5">
        <w:rPr>
          <w:rFonts w:ascii="Arial" w:eastAsia="Arial" w:hAnsi="Arial" w:cs="Arial"/>
          <w:sz w:val="24"/>
          <w:szCs w:val="24"/>
        </w:rPr>
        <w:t>greater context and clarity t</w:t>
      </w:r>
      <w:r w:rsidR="00BB71BB">
        <w:rPr>
          <w:rFonts w:ascii="Arial" w:eastAsia="Arial" w:hAnsi="Arial" w:cs="Arial"/>
          <w:sz w:val="24"/>
          <w:szCs w:val="24"/>
        </w:rPr>
        <w:t>o</w:t>
      </w:r>
      <w:r w:rsidR="00F10EE5">
        <w:rPr>
          <w:rFonts w:ascii="Arial" w:eastAsia="Arial" w:hAnsi="Arial" w:cs="Arial"/>
          <w:sz w:val="24"/>
          <w:szCs w:val="24"/>
        </w:rPr>
        <w:t xml:space="preserve"> improve decision support. </w:t>
      </w:r>
    </w:p>
    <w:p w:rsidR="00F617B3" w:rsidRDefault="006B6FCD" w:rsidP="34569067">
      <w:pPr>
        <w:rPr>
          <w:rFonts w:ascii="Arial" w:eastAsia="Arial" w:hAnsi="Arial" w:cs="Arial"/>
          <w:sz w:val="24"/>
          <w:szCs w:val="24"/>
        </w:rPr>
      </w:pPr>
      <w:r>
        <w:rPr>
          <w:rFonts w:ascii="Arial" w:eastAsia="Arial" w:hAnsi="Arial" w:cs="Arial"/>
          <w:sz w:val="24"/>
          <w:szCs w:val="24"/>
        </w:rPr>
        <w:t>The</w:t>
      </w:r>
      <w:r w:rsidR="00F617B3">
        <w:rPr>
          <w:rFonts w:ascii="Arial" w:eastAsia="Arial" w:hAnsi="Arial" w:cs="Arial"/>
          <w:sz w:val="24"/>
          <w:szCs w:val="24"/>
        </w:rPr>
        <w:t xml:space="preserve"> FLIR O</w:t>
      </w:r>
      <w:r w:rsidR="004C1296">
        <w:rPr>
          <w:rFonts w:ascii="Arial" w:eastAsia="Arial" w:hAnsi="Arial" w:cs="Arial"/>
          <w:sz w:val="24"/>
          <w:szCs w:val="24"/>
        </w:rPr>
        <w:t>NE</w:t>
      </w:r>
      <w:r w:rsidR="00F617B3">
        <w:rPr>
          <w:rFonts w:ascii="Arial" w:eastAsia="Arial" w:hAnsi="Arial" w:cs="Arial"/>
          <w:sz w:val="24"/>
          <w:szCs w:val="24"/>
        </w:rPr>
        <w:t xml:space="preserve"> Edge Pro also features </w:t>
      </w:r>
      <w:r w:rsidR="00830E68">
        <w:rPr>
          <w:rFonts w:ascii="Arial" w:eastAsia="Arial" w:hAnsi="Arial" w:cs="Arial"/>
          <w:sz w:val="24"/>
          <w:szCs w:val="24"/>
        </w:rPr>
        <w:t xml:space="preserve">an extended battery life </w:t>
      </w:r>
      <w:r w:rsidR="005B678E">
        <w:rPr>
          <w:rFonts w:ascii="Arial" w:eastAsia="Arial" w:hAnsi="Arial" w:cs="Arial"/>
          <w:sz w:val="24"/>
          <w:szCs w:val="24"/>
        </w:rPr>
        <w:t>compared to previous generations of the FLIR ONE</w:t>
      </w:r>
      <w:r w:rsidR="00FD6A82">
        <w:rPr>
          <w:rFonts w:ascii="Arial" w:eastAsia="Arial" w:hAnsi="Arial" w:cs="Arial"/>
          <w:sz w:val="24"/>
          <w:szCs w:val="24"/>
        </w:rPr>
        <w:t xml:space="preserve"> and</w:t>
      </w:r>
      <w:r w:rsidR="00830E68">
        <w:rPr>
          <w:rFonts w:ascii="Arial" w:eastAsia="Arial" w:hAnsi="Arial" w:cs="Arial"/>
          <w:sz w:val="24"/>
          <w:szCs w:val="24"/>
        </w:rPr>
        <w:t xml:space="preserve"> an easily-recogniz</w:t>
      </w:r>
      <w:r w:rsidR="00C77CF1">
        <w:rPr>
          <w:rFonts w:ascii="Arial" w:eastAsia="Arial" w:hAnsi="Arial" w:cs="Arial"/>
          <w:sz w:val="24"/>
          <w:szCs w:val="24"/>
        </w:rPr>
        <w:t>ed</w:t>
      </w:r>
      <w:r w:rsidR="00830E68">
        <w:rPr>
          <w:rFonts w:ascii="Arial" w:eastAsia="Arial" w:hAnsi="Arial" w:cs="Arial"/>
          <w:sz w:val="24"/>
          <w:szCs w:val="24"/>
        </w:rPr>
        <w:t xml:space="preserve"> battery life indicator</w:t>
      </w:r>
      <w:r w:rsidR="0060632B">
        <w:rPr>
          <w:rFonts w:ascii="Arial" w:eastAsia="Arial" w:hAnsi="Arial" w:cs="Arial"/>
          <w:sz w:val="24"/>
          <w:szCs w:val="24"/>
        </w:rPr>
        <w:t>,</w:t>
      </w:r>
      <w:r w:rsidR="00830E68">
        <w:rPr>
          <w:rFonts w:ascii="Arial" w:eastAsia="Arial" w:hAnsi="Arial" w:cs="Arial"/>
          <w:sz w:val="24"/>
          <w:szCs w:val="24"/>
        </w:rPr>
        <w:t xml:space="preserve"> making it</w:t>
      </w:r>
      <w:r w:rsidR="00ED5CA8">
        <w:rPr>
          <w:rFonts w:ascii="Arial" w:eastAsia="Arial" w:hAnsi="Arial" w:cs="Arial"/>
          <w:sz w:val="24"/>
          <w:szCs w:val="24"/>
        </w:rPr>
        <w:t xml:space="preserve"> </w:t>
      </w:r>
      <w:r w:rsidR="00B929AA">
        <w:rPr>
          <w:rFonts w:ascii="Arial" w:eastAsia="Arial" w:hAnsi="Arial" w:cs="Arial"/>
          <w:sz w:val="24"/>
          <w:szCs w:val="24"/>
        </w:rPr>
        <w:t xml:space="preserve">ideal for more </w:t>
      </w:r>
      <w:r w:rsidR="00666335">
        <w:rPr>
          <w:rFonts w:ascii="Arial" w:eastAsia="Arial" w:hAnsi="Arial" w:cs="Arial"/>
          <w:sz w:val="24"/>
          <w:szCs w:val="24"/>
        </w:rPr>
        <w:t>prolonged</w:t>
      </w:r>
      <w:r w:rsidR="00B929AA">
        <w:rPr>
          <w:rFonts w:ascii="Arial" w:eastAsia="Arial" w:hAnsi="Arial" w:cs="Arial"/>
          <w:sz w:val="24"/>
          <w:szCs w:val="24"/>
        </w:rPr>
        <w:t xml:space="preserve"> </w:t>
      </w:r>
      <w:r w:rsidR="0060632B">
        <w:rPr>
          <w:rFonts w:ascii="Arial" w:eastAsia="Arial" w:hAnsi="Arial" w:cs="Arial"/>
          <w:sz w:val="24"/>
          <w:szCs w:val="24"/>
        </w:rPr>
        <w:t>inspection</w:t>
      </w:r>
      <w:r w:rsidR="00B929AA">
        <w:rPr>
          <w:rFonts w:ascii="Arial" w:eastAsia="Arial" w:hAnsi="Arial" w:cs="Arial"/>
          <w:sz w:val="24"/>
          <w:szCs w:val="24"/>
        </w:rPr>
        <w:t xml:space="preserve"> </w:t>
      </w:r>
      <w:r w:rsidR="00595BB1">
        <w:rPr>
          <w:rFonts w:ascii="Arial" w:eastAsia="Arial" w:hAnsi="Arial" w:cs="Arial"/>
          <w:sz w:val="24"/>
          <w:szCs w:val="24"/>
        </w:rPr>
        <w:t>situations including</w:t>
      </w:r>
      <w:r w:rsidR="34B27B48" w:rsidRPr="34569067">
        <w:rPr>
          <w:rFonts w:ascii="Arial" w:eastAsia="Arial" w:hAnsi="Arial" w:cs="Arial"/>
          <w:sz w:val="24"/>
          <w:szCs w:val="24"/>
        </w:rPr>
        <w:t xml:space="preserve"> disaster restoration, home inspection, energy auditing, and </w:t>
      </w:r>
      <w:r w:rsidR="00555D0A">
        <w:rPr>
          <w:rFonts w:ascii="Arial" w:eastAsia="Arial" w:hAnsi="Arial" w:cs="Arial"/>
          <w:sz w:val="24"/>
          <w:szCs w:val="24"/>
        </w:rPr>
        <w:t>ind</w:t>
      </w:r>
      <w:r w:rsidR="008D4A3F">
        <w:rPr>
          <w:rFonts w:ascii="Arial" w:eastAsia="Arial" w:hAnsi="Arial" w:cs="Arial"/>
          <w:sz w:val="24"/>
          <w:szCs w:val="24"/>
        </w:rPr>
        <w:t xml:space="preserve">ustrial </w:t>
      </w:r>
      <w:r w:rsidR="00666335">
        <w:rPr>
          <w:rFonts w:ascii="Arial" w:eastAsia="Arial" w:hAnsi="Arial" w:cs="Arial"/>
          <w:sz w:val="24"/>
          <w:szCs w:val="24"/>
        </w:rPr>
        <w:t xml:space="preserve">equipment diagnostics. </w:t>
      </w:r>
    </w:p>
    <w:p w:rsidR="00932078" w:rsidRPr="00932078" w:rsidRDefault="00932078" w:rsidP="34569067">
      <w:pPr>
        <w:rPr>
          <w:rFonts w:ascii="Arial" w:eastAsia="Arial" w:hAnsi="Arial" w:cs="Arial"/>
          <w:b/>
          <w:bCs/>
          <w:sz w:val="24"/>
          <w:szCs w:val="24"/>
        </w:rPr>
      </w:pPr>
      <w:r w:rsidRPr="00932078">
        <w:rPr>
          <w:rFonts w:ascii="Arial" w:eastAsia="Arial" w:hAnsi="Arial" w:cs="Arial"/>
          <w:b/>
          <w:bCs/>
          <w:sz w:val="24"/>
          <w:szCs w:val="24"/>
        </w:rPr>
        <w:t xml:space="preserve">More </w:t>
      </w:r>
      <w:r w:rsidR="00A9675E">
        <w:rPr>
          <w:rFonts w:ascii="Arial" w:eastAsia="Arial" w:hAnsi="Arial" w:cs="Arial"/>
          <w:b/>
          <w:bCs/>
          <w:sz w:val="24"/>
          <w:szCs w:val="24"/>
        </w:rPr>
        <w:t xml:space="preserve">image processing and reporting </w:t>
      </w:r>
    </w:p>
    <w:p w:rsidR="00C77CF1" w:rsidRPr="00CE2719" w:rsidRDefault="00C77CF1" w:rsidP="34569067">
      <w:pPr>
        <w:rPr>
          <w:rFonts w:ascii="Arial" w:eastAsia="Arial" w:hAnsi="Arial" w:cs="Arial"/>
          <w:sz w:val="24"/>
          <w:szCs w:val="24"/>
        </w:rPr>
      </w:pPr>
      <w:r w:rsidRPr="00CE2719">
        <w:rPr>
          <w:rFonts w:ascii="Arial" w:eastAsia="Arial" w:hAnsi="Arial" w:cs="Arial"/>
          <w:sz w:val="24"/>
          <w:szCs w:val="24"/>
        </w:rPr>
        <w:lastRenderedPageBreak/>
        <w:t>For cloud storage, imaging processing, and reporting, t</w:t>
      </w:r>
      <w:r w:rsidR="00EF2ED7" w:rsidRPr="00CE2719">
        <w:rPr>
          <w:rFonts w:ascii="Arial" w:eastAsia="Arial" w:hAnsi="Arial" w:cs="Arial"/>
          <w:sz w:val="24"/>
          <w:szCs w:val="24"/>
        </w:rPr>
        <w:t xml:space="preserve">he FLIR ONE </w:t>
      </w:r>
      <w:r w:rsidR="0043445C" w:rsidRPr="00CE2719">
        <w:rPr>
          <w:rFonts w:ascii="Arial" w:eastAsia="Arial" w:hAnsi="Arial" w:cs="Arial"/>
          <w:sz w:val="24"/>
          <w:szCs w:val="24"/>
        </w:rPr>
        <w:t xml:space="preserve">Edge </w:t>
      </w:r>
      <w:r w:rsidR="00EF2ED7" w:rsidRPr="00CE2719">
        <w:rPr>
          <w:rFonts w:ascii="Arial" w:eastAsia="Arial" w:hAnsi="Arial" w:cs="Arial"/>
          <w:sz w:val="24"/>
          <w:szCs w:val="24"/>
        </w:rPr>
        <w:t>Pro</w:t>
      </w:r>
      <w:r w:rsidRPr="00CE2719">
        <w:rPr>
          <w:rFonts w:ascii="Arial" w:eastAsia="Arial" w:hAnsi="Arial" w:cs="Arial"/>
          <w:sz w:val="24"/>
          <w:szCs w:val="24"/>
        </w:rPr>
        <w:t xml:space="preserve"> benefits from a rich set of Teledyne </w:t>
      </w:r>
      <w:r w:rsidR="00A9675E" w:rsidRPr="00CE2719">
        <w:rPr>
          <w:rFonts w:ascii="Arial" w:eastAsia="Arial" w:hAnsi="Arial" w:cs="Arial"/>
          <w:sz w:val="24"/>
          <w:szCs w:val="24"/>
        </w:rPr>
        <w:t>FLIR</w:t>
      </w:r>
      <w:r w:rsidR="00A9675E">
        <w:rPr>
          <w:rFonts w:ascii="Arial" w:eastAsia="Arial" w:hAnsi="Arial" w:cs="Arial"/>
          <w:sz w:val="24"/>
          <w:szCs w:val="24"/>
        </w:rPr>
        <w:t xml:space="preserve"> </w:t>
      </w:r>
      <w:r w:rsidRPr="00CE2719">
        <w:rPr>
          <w:rFonts w:ascii="Arial" w:eastAsia="Arial" w:hAnsi="Arial" w:cs="Arial"/>
          <w:sz w:val="24"/>
          <w:szCs w:val="24"/>
        </w:rPr>
        <w:t xml:space="preserve">software including Tools </w:t>
      </w:r>
      <w:r w:rsidRPr="00722277">
        <w:rPr>
          <w:rFonts w:ascii="Helvetica Neue" w:hAnsi="Helvetica Neue" w:cs="Helvetica Neue"/>
          <w:color w:val="000000"/>
          <w:sz w:val="24"/>
          <w:szCs w:val="24"/>
        </w:rPr>
        <w:t xml:space="preserve">Mobile, Ignite cloud, and FLIR Thermal Studio desktop software. This </w:t>
      </w:r>
      <w:r w:rsidRPr="00CE2719">
        <w:rPr>
          <w:rFonts w:ascii="Arial" w:eastAsia="Arial" w:hAnsi="Arial" w:cs="Arial"/>
          <w:sz w:val="24"/>
          <w:szCs w:val="24"/>
        </w:rPr>
        <w:t>allows users to easily share Edge thermal photos with clients and seamlessly integrate them into professional reports.</w:t>
      </w:r>
    </w:p>
    <w:p w:rsidR="00C77CF1" w:rsidRDefault="00B94040" w:rsidP="34569067">
      <w:pPr>
        <w:rPr>
          <w:rFonts w:ascii="Arial" w:eastAsia="Arial" w:hAnsi="Arial" w:cs="Arial"/>
          <w:sz w:val="24"/>
          <w:szCs w:val="24"/>
        </w:rPr>
      </w:pPr>
      <w:r w:rsidRPr="00D23093">
        <w:rPr>
          <w:rFonts w:ascii="Arial" w:eastAsia="Arial" w:hAnsi="Arial" w:cs="Arial"/>
          <w:sz w:val="24"/>
          <w:szCs w:val="24"/>
        </w:rPr>
        <w:t xml:space="preserve">Additionally, app developers have access to the </w:t>
      </w:r>
      <w:hyperlink r:id="rId8" w:history="1">
        <w:r w:rsidRPr="005B678E">
          <w:rPr>
            <w:rStyle w:val="Hyperlink"/>
            <w:rFonts w:ascii="Arial" w:eastAsia="Arial" w:hAnsi="Arial" w:cs="Arial"/>
            <w:sz w:val="24"/>
            <w:szCs w:val="24"/>
          </w:rPr>
          <w:t xml:space="preserve">FLIR ONE software development kit </w:t>
        </w:r>
        <w:r w:rsidR="00FD5CFC" w:rsidRPr="005B678E">
          <w:rPr>
            <w:rStyle w:val="Hyperlink"/>
            <w:rFonts w:ascii="Arial" w:eastAsia="Arial" w:hAnsi="Arial" w:cs="Arial"/>
            <w:sz w:val="24"/>
            <w:szCs w:val="24"/>
          </w:rPr>
          <w:t>(SDK)</w:t>
        </w:r>
      </w:hyperlink>
      <w:r w:rsidR="00FD5CFC" w:rsidRPr="00D23093">
        <w:rPr>
          <w:rFonts w:ascii="Arial" w:eastAsia="Arial" w:hAnsi="Arial" w:cs="Arial"/>
          <w:sz w:val="24"/>
          <w:szCs w:val="24"/>
        </w:rPr>
        <w:t xml:space="preserve"> </w:t>
      </w:r>
      <w:r w:rsidRPr="00D23093">
        <w:rPr>
          <w:rFonts w:ascii="Arial" w:eastAsia="Arial" w:hAnsi="Arial" w:cs="Arial"/>
          <w:sz w:val="24"/>
          <w:szCs w:val="24"/>
        </w:rPr>
        <w:t xml:space="preserve">to create custom applications for </w:t>
      </w:r>
      <w:r w:rsidR="00976D7F" w:rsidRPr="00D23093">
        <w:rPr>
          <w:rFonts w:ascii="Arial" w:eastAsia="Arial" w:hAnsi="Arial" w:cs="Arial"/>
          <w:sz w:val="24"/>
          <w:szCs w:val="24"/>
        </w:rPr>
        <w:t xml:space="preserve">exclusive use with the </w:t>
      </w:r>
      <w:r w:rsidRPr="00D23093">
        <w:rPr>
          <w:rFonts w:ascii="Arial" w:eastAsia="Arial" w:hAnsi="Arial" w:cs="Arial"/>
          <w:sz w:val="24"/>
          <w:szCs w:val="24"/>
        </w:rPr>
        <w:t>FLIR ONE Edge Pro</w:t>
      </w:r>
      <w:r w:rsidR="00FD5CFC" w:rsidRPr="00D23093">
        <w:rPr>
          <w:rFonts w:ascii="Arial" w:eastAsia="Arial" w:hAnsi="Arial" w:cs="Arial"/>
          <w:sz w:val="24"/>
          <w:szCs w:val="24"/>
        </w:rPr>
        <w:t xml:space="preserve">. </w:t>
      </w:r>
    </w:p>
    <w:p w:rsidR="003E1686" w:rsidRPr="00FD6A82" w:rsidRDefault="00B667F7">
      <w:pPr>
        <w:rPr>
          <w:rFonts w:ascii="Arial" w:hAnsi="Arial" w:cs="Arial"/>
          <w:sz w:val="24"/>
          <w:szCs w:val="24"/>
        </w:rPr>
      </w:pPr>
      <w:r>
        <w:rPr>
          <w:rFonts w:ascii="Arial" w:eastAsia="Arial" w:hAnsi="Arial" w:cs="Arial"/>
          <w:sz w:val="24"/>
          <w:szCs w:val="24"/>
        </w:rPr>
        <w:t xml:space="preserve">Available for </w:t>
      </w:r>
      <w:r w:rsidR="001471A4">
        <w:rPr>
          <w:rFonts w:ascii="Arial" w:eastAsia="Arial" w:hAnsi="Arial" w:cs="Arial"/>
          <w:sz w:val="24"/>
          <w:szCs w:val="24"/>
        </w:rPr>
        <w:t xml:space="preserve">order worldwide starting </w:t>
      </w:r>
      <w:r w:rsidR="00A74556">
        <w:rPr>
          <w:rFonts w:ascii="Arial" w:eastAsia="Arial" w:hAnsi="Arial" w:cs="Arial"/>
          <w:sz w:val="24"/>
          <w:szCs w:val="24"/>
        </w:rPr>
        <w:t xml:space="preserve">November </w:t>
      </w:r>
      <w:r w:rsidR="005B678E">
        <w:rPr>
          <w:rFonts w:ascii="Arial" w:eastAsia="Arial" w:hAnsi="Arial" w:cs="Arial"/>
          <w:sz w:val="24"/>
          <w:szCs w:val="24"/>
        </w:rPr>
        <w:t>10</w:t>
      </w:r>
      <w:r w:rsidR="00A74556" w:rsidRPr="00FD6A82">
        <w:rPr>
          <w:rFonts w:ascii="Arial" w:eastAsia="Arial" w:hAnsi="Arial" w:cs="Arial"/>
          <w:sz w:val="24"/>
          <w:szCs w:val="24"/>
        </w:rPr>
        <w:t xml:space="preserve">, visit </w:t>
      </w:r>
      <w:hyperlink r:id="rId9" w:history="1">
        <w:r w:rsidR="00FD6A82" w:rsidRPr="00FD6A82">
          <w:rPr>
            <w:rStyle w:val="Hyperlink"/>
            <w:rFonts w:ascii="Arial" w:hAnsi="Arial" w:cs="Arial"/>
            <w:color w:val="0078D7"/>
            <w:sz w:val="24"/>
            <w:szCs w:val="24"/>
          </w:rPr>
          <w:t>www.flir.com/FLIRONE-EdgePro</w:t>
        </w:r>
      </w:hyperlink>
      <w:r w:rsidR="00FD6A82">
        <w:rPr>
          <w:rFonts w:ascii="Arial" w:hAnsi="Arial" w:cs="Arial"/>
          <w:sz w:val="24"/>
          <w:szCs w:val="24"/>
        </w:rPr>
        <w:t xml:space="preserve"> </w:t>
      </w:r>
      <w:r w:rsidR="00076DEA">
        <w:rPr>
          <w:rFonts w:ascii="Arial" w:eastAsia="Arial" w:hAnsi="Arial" w:cs="Arial"/>
          <w:sz w:val="24"/>
          <w:szCs w:val="24"/>
        </w:rPr>
        <w:t xml:space="preserve">for </w:t>
      </w:r>
      <w:r w:rsidR="00F80C97">
        <w:rPr>
          <w:rFonts w:ascii="Arial" w:eastAsia="Arial" w:hAnsi="Arial" w:cs="Arial"/>
          <w:sz w:val="24"/>
          <w:szCs w:val="24"/>
        </w:rPr>
        <w:t xml:space="preserve">more details and global availability. </w:t>
      </w:r>
    </w:p>
    <w:p w:rsidR="003E1686" w:rsidRDefault="7AC8CA9C" w:rsidP="7A1B6059">
      <w:pPr>
        <w:jc w:val="center"/>
      </w:pPr>
      <w:r w:rsidRPr="7A1B6059">
        <w:rPr>
          <w:rFonts w:ascii="Arial" w:eastAsia="Arial" w:hAnsi="Arial" w:cs="Arial"/>
          <w:color w:val="181817"/>
          <w:sz w:val="24"/>
          <w:szCs w:val="24"/>
        </w:rPr>
        <w:t>###</w:t>
      </w:r>
    </w:p>
    <w:p w:rsidR="003E1686" w:rsidRDefault="7AC8CA9C">
      <w:r w:rsidRPr="7A1B6059">
        <w:rPr>
          <w:rFonts w:ascii="Arial" w:eastAsia="Arial" w:hAnsi="Arial" w:cs="Arial"/>
          <w:b/>
          <w:bCs/>
          <w:color w:val="000000" w:themeColor="text1"/>
          <w:sz w:val="24"/>
          <w:szCs w:val="24"/>
        </w:rPr>
        <w:t xml:space="preserve">About Teledyne FLIR </w:t>
      </w:r>
      <w:r>
        <w:br/>
      </w:r>
      <w:r w:rsidRPr="7A1B6059">
        <w:rPr>
          <w:rFonts w:ascii="Arial" w:eastAsia="Arial" w:hAnsi="Arial" w:cs="Arial"/>
          <w:color w:val="000000" w:themeColor="text1"/>
          <w:sz w:val="24"/>
          <w:szCs w:val="24"/>
        </w:rPr>
        <w:t xml:space="preserve">Teledyne FLIR, a Teledyne Technologies company, is a world leader in intelligent sensing solutions for defense and industrial applications with approximately 4,000 employees worldwide. Founded in 1978, the company creates advanced technologies to help professionals make better, faster decisions that save lives and livelihoods. For more information, please visit </w:t>
      </w:r>
      <w:hyperlink r:id="rId10">
        <w:r w:rsidRPr="7A1B6059">
          <w:rPr>
            <w:rStyle w:val="Hyperlink"/>
            <w:rFonts w:ascii="Arial" w:eastAsia="Arial" w:hAnsi="Arial" w:cs="Arial"/>
            <w:sz w:val="24"/>
            <w:szCs w:val="24"/>
          </w:rPr>
          <w:t>www.teledyneflir.com</w:t>
        </w:r>
      </w:hyperlink>
      <w:r w:rsidRPr="7A1B6059">
        <w:rPr>
          <w:rFonts w:ascii="Arial" w:eastAsia="Arial" w:hAnsi="Arial" w:cs="Arial"/>
          <w:color w:val="000000" w:themeColor="text1"/>
          <w:sz w:val="24"/>
          <w:szCs w:val="24"/>
        </w:rPr>
        <w:t xml:space="preserve"> or follow @flir.</w:t>
      </w:r>
    </w:p>
    <w:p w:rsidR="003E1686" w:rsidRDefault="7AC8CA9C">
      <w:r w:rsidRPr="7A1B6059">
        <w:rPr>
          <w:rFonts w:ascii="Calibri" w:eastAsia="Calibri" w:hAnsi="Calibri" w:cs="Calibri"/>
          <w:color w:val="000000" w:themeColor="text1"/>
          <w:sz w:val="24"/>
          <w:szCs w:val="24"/>
        </w:rPr>
        <w:t xml:space="preserve"> </w:t>
      </w:r>
    </w:p>
    <w:p w:rsidR="003E1686" w:rsidRDefault="7AC8CA9C">
      <w:r w:rsidRPr="7A1B6059">
        <w:rPr>
          <w:rFonts w:ascii="Calibri" w:eastAsia="Calibri" w:hAnsi="Calibri" w:cs="Calibri"/>
          <w:b/>
          <w:bCs/>
          <w:sz w:val="26"/>
          <w:szCs w:val="26"/>
        </w:rPr>
        <w:t xml:space="preserve"> </w:t>
      </w:r>
    </w:p>
    <w:p w:rsidR="003E1686" w:rsidRDefault="003E1686" w:rsidP="7A1B6059">
      <w:pPr>
        <w:rPr>
          <w:rFonts w:ascii="Calibri" w:eastAsia="Calibri" w:hAnsi="Calibri" w:cs="Calibri"/>
          <w:sz w:val="24"/>
          <w:szCs w:val="24"/>
        </w:rPr>
      </w:pPr>
    </w:p>
    <w:p w:rsidR="003E1686" w:rsidRDefault="003E1686" w:rsidP="7A1B6059"/>
    <w:sectPr w:rsidR="003E1686" w:rsidSect="002A4AF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B7B" w:rsidRDefault="007F3B7B" w:rsidP="00C32480">
      <w:pPr>
        <w:spacing w:after="0" w:line="240" w:lineRule="auto"/>
      </w:pPr>
      <w:r>
        <w:separator/>
      </w:r>
    </w:p>
  </w:endnote>
  <w:endnote w:type="continuationSeparator" w:id="0">
    <w:p w:rsidR="007F3B7B" w:rsidRDefault="007F3B7B" w:rsidP="00C32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Helvetica Neue">
    <w:altName w:val="Corbel"/>
    <w:charset w:val="00"/>
    <w:family w:val="auto"/>
    <w:pitch w:val="variable"/>
    <w:sig w:usb0="00000003" w:usb1="500079DB" w:usb2="0000001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80" w:rsidRDefault="00C32480">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80" w:rsidRDefault="00C32480" w:rsidP="00C32480">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80" w:rsidRDefault="00C3248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B7B" w:rsidRDefault="007F3B7B" w:rsidP="00C32480">
      <w:pPr>
        <w:spacing w:after="0" w:line="240" w:lineRule="auto"/>
      </w:pPr>
      <w:r>
        <w:separator/>
      </w:r>
    </w:p>
  </w:footnote>
  <w:footnote w:type="continuationSeparator" w:id="0">
    <w:p w:rsidR="007F3B7B" w:rsidRDefault="007F3B7B" w:rsidP="00C324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80" w:rsidRDefault="00C3248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80" w:rsidRDefault="00C32480">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80" w:rsidRDefault="00C3248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F236"/>
    <w:multiLevelType w:val="hybridMultilevel"/>
    <w:tmpl w:val="FFFFFFFF"/>
    <w:lvl w:ilvl="0" w:tplc="637E2F7C">
      <w:start w:val="1"/>
      <w:numFmt w:val="bullet"/>
      <w:lvlText w:val="-"/>
      <w:lvlJc w:val="left"/>
      <w:pPr>
        <w:ind w:left="720" w:hanging="360"/>
      </w:pPr>
      <w:rPr>
        <w:rFonts w:ascii="Calibri" w:hAnsi="Calibri" w:hint="default"/>
      </w:rPr>
    </w:lvl>
    <w:lvl w:ilvl="1" w:tplc="267E36E2">
      <w:start w:val="1"/>
      <w:numFmt w:val="bullet"/>
      <w:lvlText w:val="o"/>
      <w:lvlJc w:val="left"/>
      <w:pPr>
        <w:ind w:left="1440" w:hanging="360"/>
      </w:pPr>
      <w:rPr>
        <w:rFonts w:ascii="Courier New" w:hAnsi="Courier New" w:hint="default"/>
      </w:rPr>
    </w:lvl>
    <w:lvl w:ilvl="2" w:tplc="DE3AD25E">
      <w:start w:val="1"/>
      <w:numFmt w:val="bullet"/>
      <w:lvlText w:val=""/>
      <w:lvlJc w:val="left"/>
      <w:pPr>
        <w:ind w:left="2160" w:hanging="360"/>
      </w:pPr>
      <w:rPr>
        <w:rFonts w:ascii="Wingdings" w:hAnsi="Wingdings" w:hint="default"/>
      </w:rPr>
    </w:lvl>
    <w:lvl w:ilvl="3" w:tplc="FBB6FCE8">
      <w:start w:val="1"/>
      <w:numFmt w:val="bullet"/>
      <w:lvlText w:val=""/>
      <w:lvlJc w:val="left"/>
      <w:pPr>
        <w:ind w:left="2880" w:hanging="360"/>
      </w:pPr>
      <w:rPr>
        <w:rFonts w:ascii="Symbol" w:hAnsi="Symbol" w:hint="default"/>
      </w:rPr>
    </w:lvl>
    <w:lvl w:ilvl="4" w:tplc="E81E4C3A">
      <w:start w:val="1"/>
      <w:numFmt w:val="bullet"/>
      <w:lvlText w:val="o"/>
      <w:lvlJc w:val="left"/>
      <w:pPr>
        <w:ind w:left="3600" w:hanging="360"/>
      </w:pPr>
      <w:rPr>
        <w:rFonts w:ascii="Courier New" w:hAnsi="Courier New" w:hint="default"/>
      </w:rPr>
    </w:lvl>
    <w:lvl w:ilvl="5" w:tplc="D9D09DE2">
      <w:start w:val="1"/>
      <w:numFmt w:val="bullet"/>
      <w:lvlText w:val=""/>
      <w:lvlJc w:val="left"/>
      <w:pPr>
        <w:ind w:left="4320" w:hanging="360"/>
      </w:pPr>
      <w:rPr>
        <w:rFonts w:ascii="Wingdings" w:hAnsi="Wingdings" w:hint="default"/>
      </w:rPr>
    </w:lvl>
    <w:lvl w:ilvl="6" w:tplc="907C7E7E">
      <w:start w:val="1"/>
      <w:numFmt w:val="bullet"/>
      <w:lvlText w:val=""/>
      <w:lvlJc w:val="left"/>
      <w:pPr>
        <w:ind w:left="5040" w:hanging="360"/>
      </w:pPr>
      <w:rPr>
        <w:rFonts w:ascii="Symbol" w:hAnsi="Symbol" w:hint="default"/>
      </w:rPr>
    </w:lvl>
    <w:lvl w:ilvl="7" w:tplc="0B3A098E">
      <w:start w:val="1"/>
      <w:numFmt w:val="bullet"/>
      <w:lvlText w:val="o"/>
      <w:lvlJc w:val="left"/>
      <w:pPr>
        <w:ind w:left="5760" w:hanging="360"/>
      </w:pPr>
      <w:rPr>
        <w:rFonts w:ascii="Courier New" w:hAnsi="Courier New" w:hint="default"/>
      </w:rPr>
    </w:lvl>
    <w:lvl w:ilvl="8" w:tplc="CF441A14">
      <w:start w:val="1"/>
      <w:numFmt w:val="bullet"/>
      <w:lvlText w:val=""/>
      <w:lvlJc w:val="left"/>
      <w:pPr>
        <w:ind w:left="6480" w:hanging="360"/>
      </w:pPr>
      <w:rPr>
        <w:rFonts w:ascii="Wingdings" w:hAnsi="Wingdings" w:hint="default"/>
      </w:rPr>
    </w:lvl>
  </w:abstractNum>
  <w:abstractNum w:abstractNumId="1">
    <w:nsid w:val="1F4FB2C6"/>
    <w:multiLevelType w:val="hybridMultilevel"/>
    <w:tmpl w:val="FFFFFFFF"/>
    <w:lvl w:ilvl="0" w:tplc="B238ADDA">
      <w:start w:val="1"/>
      <w:numFmt w:val="bullet"/>
      <w:lvlText w:val=""/>
      <w:lvlJc w:val="left"/>
      <w:pPr>
        <w:ind w:left="720" w:hanging="360"/>
      </w:pPr>
      <w:rPr>
        <w:rFonts w:ascii="Symbol" w:hAnsi="Symbol" w:hint="default"/>
      </w:rPr>
    </w:lvl>
    <w:lvl w:ilvl="1" w:tplc="07BE5FDA">
      <w:start w:val="1"/>
      <w:numFmt w:val="bullet"/>
      <w:lvlText w:val="o"/>
      <w:lvlJc w:val="left"/>
      <w:pPr>
        <w:ind w:left="1440" w:hanging="360"/>
      </w:pPr>
      <w:rPr>
        <w:rFonts w:ascii="Courier New" w:hAnsi="Courier New" w:hint="default"/>
      </w:rPr>
    </w:lvl>
    <w:lvl w:ilvl="2" w:tplc="CBAC04EC">
      <w:start w:val="1"/>
      <w:numFmt w:val="bullet"/>
      <w:lvlText w:val=""/>
      <w:lvlJc w:val="left"/>
      <w:pPr>
        <w:ind w:left="2160" w:hanging="360"/>
      </w:pPr>
      <w:rPr>
        <w:rFonts w:ascii="Wingdings" w:hAnsi="Wingdings" w:hint="default"/>
      </w:rPr>
    </w:lvl>
    <w:lvl w:ilvl="3" w:tplc="3EEC4FF6">
      <w:start w:val="1"/>
      <w:numFmt w:val="bullet"/>
      <w:lvlText w:val=""/>
      <w:lvlJc w:val="left"/>
      <w:pPr>
        <w:ind w:left="2880" w:hanging="360"/>
      </w:pPr>
      <w:rPr>
        <w:rFonts w:ascii="Symbol" w:hAnsi="Symbol" w:hint="default"/>
      </w:rPr>
    </w:lvl>
    <w:lvl w:ilvl="4" w:tplc="28745DD6">
      <w:start w:val="1"/>
      <w:numFmt w:val="bullet"/>
      <w:lvlText w:val="o"/>
      <w:lvlJc w:val="left"/>
      <w:pPr>
        <w:ind w:left="3600" w:hanging="360"/>
      </w:pPr>
      <w:rPr>
        <w:rFonts w:ascii="Courier New" w:hAnsi="Courier New" w:hint="default"/>
      </w:rPr>
    </w:lvl>
    <w:lvl w:ilvl="5" w:tplc="60EE089C">
      <w:start w:val="1"/>
      <w:numFmt w:val="bullet"/>
      <w:lvlText w:val=""/>
      <w:lvlJc w:val="left"/>
      <w:pPr>
        <w:ind w:left="4320" w:hanging="360"/>
      </w:pPr>
      <w:rPr>
        <w:rFonts w:ascii="Wingdings" w:hAnsi="Wingdings" w:hint="default"/>
      </w:rPr>
    </w:lvl>
    <w:lvl w:ilvl="6" w:tplc="BD38C62E">
      <w:start w:val="1"/>
      <w:numFmt w:val="bullet"/>
      <w:lvlText w:val=""/>
      <w:lvlJc w:val="left"/>
      <w:pPr>
        <w:ind w:left="5040" w:hanging="360"/>
      </w:pPr>
      <w:rPr>
        <w:rFonts w:ascii="Symbol" w:hAnsi="Symbol" w:hint="default"/>
      </w:rPr>
    </w:lvl>
    <w:lvl w:ilvl="7" w:tplc="7F0E9A40">
      <w:start w:val="1"/>
      <w:numFmt w:val="bullet"/>
      <w:lvlText w:val="o"/>
      <w:lvlJc w:val="left"/>
      <w:pPr>
        <w:ind w:left="5760" w:hanging="360"/>
      </w:pPr>
      <w:rPr>
        <w:rFonts w:ascii="Courier New" w:hAnsi="Courier New" w:hint="default"/>
      </w:rPr>
    </w:lvl>
    <w:lvl w:ilvl="8" w:tplc="20F83122">
      <w:start w:val="1"/>
      <w:numFmt w:val="bullet"/>
      <w:lvlText w:val=""/>
      <w:lvlJc w:val="left"/>
      <w:pPr>
        <w:ind w:left="6480" w:hanging="360"/>
      </w:pPr>
      <w:rPr>
        <w:rFonts w:ascii="Wingdings" w:hAnsi="Wingdings" w:hint="default"/>
      </w:rPr>
    </w:lvl>
  </w:abstractNum>
  <w:abstractNum w:abstractNumId="2">
    <w:nsid w:val="51BD475F"/>
    <w:multiLevelType w:val="hybridMultilevel"/>
    <w:tmpl w:val="DB9A4A06"/>
    <w:lvl w:ilvl="0" w:tplc="2618CACA">
      <w:start w:val="14"/>
      <w:numFmt w:val="lowerLetter"/>
      <w:lvlText w:val="%1."/>
      <w:lvlJc w:val="left"/>
      <w:pPr>
        <w:ind w:left="720" w:hanging="360"/>
      </w:pPr>
    </w:lvl>
    <w:lvl w:ilvl="1" w:tplc="23086658">
      <w:start w:val="1"/>
      <w:numFmt w:val="lowerLetter"/>
      <w:lvlText w:val="%2."/>
      <w:lvlJc w:val="left"/>
      <w:pPr>
        <w:ind w:left="1440" w:hanging="360"/>
      </w:pPr>
    </w:lvl>
    <w:lvl w:ilvl="2" w:tplc="BE80C4F0">
      <w:start w:val="1"/>
      <w:numFmt w:val="lowerRoman"/>
      <w:lvlText w:val="%3."/>
      <w:lvlJc w:val="right"/>
      <w:pPr>
        <w:ind w:left="2160" w:hanging="180"/>
      </w:pPr>
    </w:lvl>
    <w:lvl w:ilvl="3" w:tplc="D624C684">
      <w:start w:val="1"/>
      <w:numFmt w:val="decimal"/>
      <w:lvlText w:val="%4."/>
      <w:lvlJc w:val="left"/>
      <w:pPr>
        <w:ind w:left="2880" w:hanging="360"/>
      </w:pPr>
    </w:lvl>
    <w:lvl w:ilvl="4" w:tplc="6DCCC23C">
      <w:start w:val="1"/>
      <w:numFmt w:val="lowerLetter"/>
      <w:lvlText w:val="%5."/>
      <w:lvlJc w:val="left"/>
      <w:pPr>
        <w:ind w:left="3600" w:hanging="360"/>
      </w:pPr>
    </w:lvl>
    <w:lvl w:ilvl="5" w:tplc="ED42B3B2">
      <w:start w:val="1"/>
      <w:numFmt w:val="lowerRoman"/>
      <w:lvlText w:val="%6."/>
      <w:lvlJc w:val="right"/>
      <w:pPr>
        <w:ind w:left="4320" w:hanging="180"/>
      </w:pPr>
    </w:lvl>
    <w:lvl w:ilvl="6" w:tplc="6826030E">
      <w:start w:val="1"/>
      <w:numFmt w:val="decimal"/>
      <w:lvlText w:val="%7."/>
      <w:lvlJc w:val="left"/>
      <w:pPr>
        <w:ind w:left="5040" w:hanging="360"/>
      </w:pPr>
    </w:lvl>
    <w:lvl w:ilvl="7" w:tplc="A4CA8744">
      <w:start w:val="1"/>
      <w:numFmt w:val="lowerLetter"/>
      <w:lvlText w:val="%8."/>
      <w:lvlJc w:val="left"/>
      <w:pPr>
        <w:ind w:left="5760" w:hanging="360"/>
      </w:pPr>
    </w:lvl>
    <w:lvl w:ilvl="8" w:tplc="ACB40B32">
      <w:start w:val="1"/>
      <w:numFmt w:val="lowerRoman"/>
      <w:lvlText w:val="%9."/>
      <w:lvlJc w:val="right"/>
      <w:pPr>
        <w:ind w:left="6480" w:hanging="180"/>
      </w:pPr>
    </w:lvl>
  </w:abstractNum>
  <w:abstractNum w:abstractNumId="3">
    <w:nsid w:val="674C70E9"/>
    <w:multiLevelType w:val="hybridMultilevel"/>
    <w:tmpl w:val="FFFFFFFF"/>
    <w:lvl w:ilvl="0" w:tplc="429CC2C2">
      <w:start w:val="1"/>
      <w:numFmt w:val="bullet"/>
      <w:lvlText w:val="·"/>
      <w:lvlJc w:val="left"/>
      <w:pPr>
        <w:ind w:left="720" w:hanging="360"/>
      </w:pPr>
      <w:rPr>
        <w:rFonts w:ascii="Symbol" w:hAnsi="Symbol" w:hint="default"/>
      </w:rPr>
    </w:lvl>
    <w:lvl w:ilvl="1" w:tplc="116A5C58">
      <w:start w:val="1"/>
      <w:numFmt w:val="bullet"/>
      <w:lvlText w:val="o"/>
      <w:lvlJc w:val="left"/>
      <w:pPr>
        <w:ind w:left="1440" w:hanging="360"/>
      </w:pPr>
      <w:rPr>
        <w:rFonts w:ascii="Courier New" w:hAnsi="Courier New" w:hint="default"/>
      </w:rPr>
    </w:lvl>
    <w:lvl w:ilvl="2" w:tplc="FEC42E9E">
      <w:start w:val="1"/>
      <w:numFmt w:val="bullet"/>
      <w:lvlText w:val=""/>
      <w:lvlJc w:val="left"/>
      <w:pPr>
        <w:ind w:left="2160" w:hanging="360"/>
      </w:pPr>
      <w:rPr>
        <w:rFonts w:ascii="Wingdings" w:hAnsi="Wingdings" w:hint="default"/>
      </w:rPr>
    </w:lvl>
    <w:lvl w:ilvl="3" w:tplc="C52E1E34">
      <w:start w:val="1"/>
      <w:numFmt w:val="bullet"/>
      <w:lvlText w:val=""/>
      <w:lvlJc w:val="left"/>
      <w:pPr>
        <w:ind w:left="2880" w:hanging="360"/>
      </w:pPr>
      <w:rPr>
        <w:rFonts w:ascii="Symbol" w:hAnsi="Symbol" w:hint="default"/>
      </w:rPr>
    </w:lvl>
    <w:lvl w:ilvl="4" w:tplc="33B04290">
      <w:start w:val="1"/>
      <w:numFmt w:val="bullet"/>
      <w:lvlText w:val="o"/>
      <w:lvlJc w:val="left"/>
      <w:pPr>
        <w:ind w:left="3600" w:hanging="360"/>
      </w:pPr>
      <w:rPr>
        <w:rFonts w:ascii="Courier New" w:hAnsi="Courier New" w:hint="default"/>
      </w:rPr>
    </w:lvl>
    <w:lvl w:ilvl="5" w:tplc="E4D67FCC">
      <w:start w:val="1"/>
      <w:numFmt w:val="bullet"/>
      <w:lvlText w:val=""/>
      <w:lvlJc w:val="left"/>
      <w:pPr>
        <w:ind w:left="4320" w:hanging="360"/>
      </w:pPr>
      <w:rPr>
        <w:rFonts w:ascii="Wingdings" w:hAnsi="Wingdings" w:hint="default"/>
      </w:rPr>
    </w:lvl>
    <w:lvl w:ilvl="6" w:tplc="36AE19B0">
      <w:start w:val="1"/>
      <w:numFmt w:val="bullet"/>
      <w:lvlText w:val=""/>
      <w:lvlJc w:val="left"/>
      <w:pPr>
        <w:ind w:left="5040" w:hanging="360"/>
      </w:pPr>
      <w:rPr>
        <w:rFonts w:ascii="Symbol" w:hAnsi="Symbol" w:hint="default"/>
      </w:rPr>
    </w:lvl>
    <w:lvl w:ilvl="7" w:tplc="C706D1F2">
      <w:start w:val="1"/>
      <w:numFmt w:val="bullet"/>
      <w:lvlText w:val="o"/>
      <w:lvlJc w:val="left"/>
      <w:pPr>
        <w:ind w:left="5760" w:hanging="360"/>
      </w:pPr>
      <w:rPr>
        <w:rFonts w:ascii="Courier New" w:hAnsi="Courier New" w:hint="default"/>
      </w:rPr>
    </w:lvl>
    <w:lvl w:ilvl="8" w:tplc="D61A4AB0">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38B314E8"/>
    <w:rsid w:val="0002245A"/>
    <w:rsid w:val="00064E4F"/>
    <w:rsid w:val="0007171A"/>
    <w:rsid w:val="00076DEA"/>
    <w:rsid w:val="00085FBC"/>
    <w:rsid w:val="000B2525"/>
    <w:rsid w:val="000C5D82"/>
    <w:rsid w:val="000D18F6"/>
    <w:rsid w:val="000D193C"/>
    <w:rsid w:val="0010665F"/>
    <w:rsid w:val="00131E4E"/>
    <w:rsid w:val="00142144"/>
    <w:rsid w:val="001471A4"/>
    <w:rsid w:val="0015066B"/>
    <w:rsid w:val="001662E8"/>
    <w:rsid w:val="0017681F"/>
    <w:rsid w:val="00181FE4"/>
    <w:rsid w:val="001B201E"/>
    <w:rsid w:val="001B206B"/>
    <w:rsid w:val="001B259E"/>
    <w:rsid w:val="001F2551"/>
    <w:rsid w:val="001F7E1C"/>
    <w:rsid w:val="00210A63"/>
    <w:rsid w:val="00231F21"/>
    <w:rsid w:val="00233951"/>
    <w:rsid w:val="00242693"/>
    <w:rsid w:val="00262807"/>
    <w:rsid w:val="00263678"/>
    <w:rsid w:val="002962D6"/>
    <w:rsid w:val="002A06D3"/>
    <w:rsid w:val="002A2F0F"/>
    <w:rsid w:val="002A4AF7"/>
    <w:rsid w:val="002A6ADC"/>
    <w:rsid w:val="002B7778"/>
    <w:rsid w:val="002E33DC"/>
    <w:rsid w:val="002F5F60"/>
    <w:rsid w:val="002F67C6"/>
    <w:rsid w:val="0030377D"/>
    <w:rsid w:val="003277D3"/>
    <w:rsid w:val="00332958"/>
    <w:rsid w:val="003467AF"/>
    <w:rsid w:val="0037084F"/>
    <w:rsid w:val="00370D4D"/>
    <w:rsid w:val="00376AC3"/>
    <w:rsid w:val="00391769"/>
    <w:rsid w:val="0039275C"/>
    <w:rsid w:val="003A5D14"/>
    <w:rsid w:val="003E1686"/>
    <w:rsid w:val="003E5544"/>
    <w:rsid w:val="003F04DD"/>
    <w:rsid w:val="0043445C"/>
    <w:rsid w:val="00440374"/>
    <w:rsid w:val="00457FDA"/>
    <w:rsid w:val="0047236E"/>
    <w:rsid w:val="00480351"/>
    <w:rsid w:val="00480E15"/>
    <w:rsid w:val="004973E7"/>
    <w:rsid w:val="004B6B9B"/>
    <w:rsid w:val="004C1296"/>
    <w:rsid w:val="004F5D17"/>
    <w:rsid w:val="00506B18"/>
    <w:rsid w:val="005213FF"/>
    <w:rsid w:val="00535087"/>
    <w:rsid w:val="00555D0A"/>
    <w:rsid w:val="00563204"/>
    <w:rsid w:val="0057002B"/>
    <w:rsid w:val="005759F4"/>
    <w:rsid w:val="00581680"/>
    <w:rsid w:val="00587FDE"/>
    <w:rsid w:val="00595BB1"/>
    <w:rsid w:val="005B28C8"/>
    <w:rsid w:val="005B678E"/>
    <w:rsid w:val="005B705F"/>
    <w:rsid w:val="005C676A"/>
    <w:rsid w:val="005E6CD5"/>
    <w:rsid w:val="0060632B"/>
    <w:rsid w:val="00626315"/>
    <w:rsid w:val="00631A28"/>
    <w:rsid w:val="006442F3"/>
    <w:rsid w:val="00647C89"/>
    <w:rsid w:val="0066599F"/>
    <w:rsid w:val="00666335"/>
    <w:rsid w:val="00675F2C"/>
    <w:rsid w:val="0068291C"/>
    <w:rsid w:val="00687C1B"/>
    <w:rsid w:val="006915B6"/>
    <w:rsid w:val="006A0CD8"/>
    <w:rsid w:val="006A101F"/>
    <w:rsid w:val="006B0889"/>
    <w:rsid w:val="006B6FCD"/>
    <w:rsid w:val="006B74A7"/>
    <w:rsid w:val="006E05BA"/>
    <w:rsid w:val="006E707E"/>
    <w:rsid w:val="00711102"/>
    <w:rsid w:val="00714818"/>
    <w:rsid w:val="00722277"/>
    <w:rsid w:val="00724317"/>
    <w:rsid w:val="007268C0"/>
    <w:rsid w:val="007662BE"/>
    <w:rsid w:val="007A4D05"/>
    <w:rsid w:val="007A6F68"/>
    <w:rsid w:val="007B51FC"/>
    <w:rsid w:val="007C0313"/>
    <w:rsid w:val="007C2C2B"/>
    <w:rsid w:val="007D21E2"/>
    <w:rsid w:val="007F3B7B"/>
    <w:rsid w:val="007F5DBF"/>
    <w:rsid w:val="00820539"/>
    <w:rsid w:val="008269CA"/>
    <w:rsid w:val="00830E68"/>
    <w:rsid w:val="0085171A"/>
    <w:rsid w:val="00865BC5"/>
    <w:rsid w:val="00867292"/>
    <w:rsid w:val="00870158"/>
    <w:rsid w:val="00893EFB"/>
    <w:rsid w:val="00897736"/>
    <w:rsid w:val="008D04D0"/>
    <w:rsid w:val="008D28AF"/>
    <w:rsid w:val="008D4A3F"/>
    <w:rsid w:val="008E0118"/>
    <w:rsid w:val="008E2592"/>
    <w:rsid w:val="008E7142"/>
    <w:rsid w:val="008F74C7"/>
    <w:rsid w:val="00906A0F"/>
    <w:rsid w:val="00913A73"/>
    <w:rsid w:val="00932078"/>
    <w:rsid w:val="009352A2"/>
    <w:rsid w:val="00944206"/>
    <w:rsid w:val="00952374"/>
    <w:rsid w:val="00976BEB"/>
    <w:rsid w:val="00976D7F"/>
    <w:rsid w:val="0098308A"/>
    <w:rsid w:val="00990A22"/>
    <w:rsid w:val="00991F45"/>
    <w:rsid w:val="009924E6"/>
    <w:rsid w:val="00993879"/>
    <w:rsid w:val="00995B5A"/>
    <w:rsid w:val="009A29F5"/>
    <w:rsid w:val="009A39D7"/>
    <w:rsid w:val="009B34A3"/>
    <w:rsid w:val="009C5E8D"/>
    <w:rsid w:val="009E209D"/>
    <w:rsid w:val="009F5A9B"/>
    <w:rsid w:val="00A0531A"/>
    <w:rsid w:val="00A12ED3"/>
    <w:rsid w:val="00A247BA"/>
    <w:rsid w:val="00A40723"/>
    <w:rsid w:val="00A442F4"/>
    <w:rsid w:val="00A466F4"/>
    <w:rsid w:val="00A74556"/>
    <w:rsid w:val="00A839A7"/>
    <w:rsid w:val="00A9675E"/>
    <w:rsid w:val="00AA55CF"/>
    <w:rsid w:val="00AC1F26"/>
    <w:rsid w:val="00AE28CD"/>
    <w:rsid w:val="00AF1EAE"/>
    <w:rsid w:val="00AF25DA"/>
    <w:rsid w:val="00AF5FDC"/>
    <w:rsid w:val="00B07625"/>
    <w:rsid w:val="00B0782D"/>
    <w:rsid w:val="00B12B0F"/>
    <w:rsid w:val="00B20F66"/>
    <w:rsid w:val="00B2480A"/>
    <w:rsid w:val="00B43D0A"/>
    <w:rsid w:val="00B47DB1"/>
    <w:rsid w:val="00B52CC9"/>
    <w:rsid w:val="00B53075"/>
    <w:rsid w:val="00B64139"/>
    <w:rsid w:val="00B667F7"/>
    <w:rsid w:val="00B929AA"/>
    <w:rsid w:val="00B92F87"/>
    <w:rsid w:val="00B94040"/>
    <w:rsid w:val="00BA763B"/>
    <w:rsid w:val="00BB2706"/>
    <w:rsid w:val="00BB71BB"/>
    <w:rsid w:val="00BC7215"/>
    <w:rsid w:val="00BD3FC2"/>
    <w:rsid w:val="00BF324D"/>
    <w:rsid w:val="00BF52D3"/>
    <w:rsid w:val="00BF65F7"/>
    <w:rsid w:val="00C12DC8"/>
    <w:rsid w:val="00C32480"/>
    <w:rsid w:val="00C430F2"/>
    <w:rsid w:val="00C43805"/>
    <w:rsid w:val="00C51C2E"/>
    <w:rsid w:val="00C5230E"/>
    <w:rsid w:val="00C557FB"/>
    <w:rsid w:val="00C77CF1"/>
    <w:rsid w:val="00C801F7"/>
    <w:rsid w:val="00C87680"/>
    <w:rsid w:val="00CA18AC"/>
    <w:rsid w:val="00CA6AA5"/>
    <w:rsid w:val="00CB0A4B"/>
    <w:rsid w:val="00CB65E7"/>
    <w:rsid w:val="00CE2719"/>
    <w:rsid w:val="00CE6C09"/>
    <w:rsid w:val="00CF0D3C"/>
    <w:rsid w:val="00CF2D72"/>
    <w:rsid w:val="00CF7C07"/>
    <w:rsid w:val="00D02E45"/>
    <w:rsid w:val="00D03BC3"/>
    <w:rsid w:val="00D05149"/>
    <w:rsid w:val="00D1140A"/>
    <w:rsid w:val="00D23093"/>
    <w:rsid w:val="00D2519B"/>
    <w:rsid w:val="00D36278"/>
    <w:rsid w:val="00D42293"/>
    <w:rsid w:val="00D5705B"/>
    <w:rsid w:val="00D84BEF"/>
    <w:rsid w:val="00DA1746"/>
    <w:rsid w:val="00DB56D6"/>
    <w:rsid w:val="00DD15B3"/>
    <w:rsid w:val="00DD5A10"/>
    <w:rsid w:val="00DE1742"/>
    <w:rsid w:val="00DE5C65"/>
    <w:rsid w:val="00E02F74"/>
    <w:rsid w:val="00E03153"/>
    <w:rsid w:val="00E22F61"/>
    <w:rsid w:val="00E262F2"/>
    <w:rsid w:val="00E26826"/>
    <w:rsid w:val="00E26BF7"/>
    <w:rsid w:val="00E50624"/>
    <w:rsid w:val="00E7681B"/>
    <w:rsid w:val="00E804DC"/>
    <w:rsid w:val="00E82AF7"/>
    <w:rsid w:val="00E9568D"/>
    <w:rsid w:val="00EA4B24"/>
    <w:rsid w:val="00ED5CA8"/>
    <w:rsid w:val="00EE35AE"/>
    <w:rsid w:val="00EF2ED7"/>
    <w:rsid w:val="00EF67F1"/>
    <w:rsid w:val="00F00F28"/>
    <w:rsid w:val="00F04D39"/>
    <w:rsid w:val="00F10206"/>
    <w:rsid w:val="00F1023F"/>
    <w:rsid w:val="00F10EE5"/>
    <w:rsid w:val="00F31301"/>
    <w:rsid w:val="00F37735"/>
    <w:rsid w:val="00F51A38"/>
    <w:rsid w:val="00F617B3"/>
    <w:rsid w:val="00F64974"/>
    <w:rsid w:val="00F64C0B"/>
    <w:rsid w:val="00F721ED"/>
    <w:rsid w:val="00F80C97"/>
    <w:rsid w:val="00F90586"/>
    <w:rsid w:val="00F913FE"/>
    <w:rsid w:val="00F96DA7"/>
    <w:rsid w:val="00FA7FCE"/>
    <w:rsid w:val="00FC4FDE"/>
    <w:rsid w:val="00FC7D6F"/>
    <w:rsid w:val="00FD319C"/>
    <w:rsid w:val="00FD5CFC"/>
    <w:rsid w:val="00FD6A82"/>
    <w:rsid w:val="00FF1415"/>
    <w:rsid w:val="018E7779"/>
    <w:rsid w:val="01C756D4"/>
    <w:rsid w:val="057A6D24"/>
    <w:rsid w:val="0649BC5E"/>
    <w:rsid w:val="064E621E"/>
    <w:rsid w:val="0679E209"/>
    <w:rsid w:val="0790AC91"/>
    <w:rsid w:val="0B15A59D"/>
    <w:rsid w:val="0C0A188F"/>
    <w:rsid w:val="0C389121"/>
    <w:rsid w:val="0CEF7C81"/>
    <w:rsid w:val="0D2A1092"/>
    <w:rsid w:val="0DCED185"/>
    <w:rsid w:val="0F15D238"/>
    <w:rsid w:val="0F3B47D6"/>
    <w:rsid w:val="0FE18EDC"/>
    <w:rsid w:val="10E4F90F"/>
    <w:rsid w:val="11047A60"/>
    <w:rsid w:val="110B5699"/>
    <w:rsid w:val="1207E493"/>
    <w:rsid w:val="12CC4C24"/>
    <w:rsid w:val="16D3CDD2"/>
    <w:rsid w:val="16FC3BA4"/>
    <w:rsid w:val="17D73805"/>
    <w:rsid w:val="17DD2C52"/>
    <w:rsid w:val="18F567C9"/>
    <w:rsid w:val="1906B3F7"/>
    <w:rsid w:val="1980E93E"/>
    <w:rsid w:val="1A1A0A49"/>
    <w:rsid w:val="1A37D49E"/>
    <w:rsid w:val="1C839FF3"/>
    <w:rsid w:val="1CA91591"/>
    <w:rsid w:val="1EB5B428"/>
    <w:rsid w:val="1FF4AE94"/>
    <w:rsid w:val="20279FE4"/>
    <w:rsid w:val="20989DD2"/>
    <w:rsid w:val="20BE1370"/>
    <w:rsid w:val="20F9EDE9"/>
    <w:rsid w:val="22189333"/>
    <w:rsid w:val="2345B93E"/>
    <w:rsid w:val="254505C0"/>
    <w:rsid w:val="270E384A"/>
    <w:rsid w:val="2A51EDB6"/>
    <w:rsid w:val="2C4C15FA"/>
    <w:rsid w:val="2DE0F5EF"/>
    <w:rsid w:val="2DF5C733"/>
    <w:rsid w:val="328D5DDD"/>
    <w:rsid w:val="33412114"/>
    <w:rsid w:val="33A59954"/>
    <w:rsid w:val="34569067"/>
    <w:rsid w:val="34B27B48"/>
    <w:rsid w:val="3610E5FA"/>
    <w:rsid w:val="36A25BBC"/>
    <w:rsid w:val="384C0CF5"/>
    <w:rsid w:val="38B314E8"/>
    <w:rsid w:val="3AB37EB6"/>
    <w:rsid w:val="3AEA4B6A"/>
    <w:rsid w:val="3B294E0C"/>
    <w:rsid w:val="3B4EC3AA"/>
    <w:rsid w:val="3D89EAA5"/>
    <w:rsid w:val="3DDC5DC5"/>
    <w:rsid w:val="3FACE65D"/>
    <w:rsid w:val="40C87BD3"/>
    <w:rsid w:val="419EE884"/>
    <w:rsid w:val="42C7C855"/>
    <w:rsid w:val="44102977"/>
    <w:rsid w:val="4697CF45"/>
    <w:rsid w:val="48A99449"/>
    <w:rsid w:val="4A604E51"/>
    <w:rsid w:val="4B63B884"/>
    <w:rsid w:val="4C3A2535"/>
    <w:rsid w:val="51588194"/>
    <w:rsid w:val="5270BD0B"/>
    <w:rsid w:val="52DCBD2F"/>
    <w:rsid w:val="55608FAF"/>
    <w:rsid w:val="59DF5BD2"/>
    <w:rsid w:val="5B975D5B"/>
    <w:rsid w:val="5D77F9E0"/>
    <w:rsid w:val="5E3C6171"/>
    <w:rsid w:val="5E7B6413"/>
    <w:rsid w:val="65FA82FA"/>
    <w:rsid w:val="667D2FE9"/>
    <w:rsid w:val="673CC9E0"/>
    <w:rsid w:val="67C38F95"/>
    <w:rsid w:val="67CEED01"/>
    <w:rsid w:val="67E95116"/>
    <w:rsid w:val="699D6679"/>
    <w:rsid w:val="69AAE2AA"/>
    <w:rsid w:val="6A38F0B8"/>
    <w:rsid w:val="6AC051FD"/>
    <w:rsid w:val="6CBC8D43"/>
    <w:rsid w:val="6DA110E9"/>
    <w:rsid w:val="6DB26458"/>
    <w:rsid w:val="6F6CB9EB"/>
    <w:rsid w:val="72F04208"/>
    <w:rsid w:val="74461F5B"/>
    <w:rsid w:val="750BE7B2"/>
    <w:rsid w:val="762ED336"/>
    <w:rsid w:val="793189EB"/>
    <w:rsid w:val="7A1B6059"/>
    <w:rsid w:val="7AC8CA9C"/>
    <w:rsid w:val="7D4687CA"/>
    <w:rsid w:val="7DA7D7E1"/>
    <w:rsid w:val="7FC2FD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A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A4AF7"/>
    <w:rPr>
      <w:color w:val="0563C1" w:themeColor="hyperlink"/>
      <w:u w:val="single"/>
    </w:rPr>
  </w:style>
  <w:style w:type="paragraph" w:styleId="Listenabsatz">
    <w:name w:val="List Paragraph"/>
    <w:basedOn w:val="Standard"/>
    <w:uiPriority w:val="34"/>
    <w:qFormat/>
    <w:rsid w:val="00DD5A10"/>
    <w:pPr>
      <w:ind w:left="720"/>
      <w:contextualSpacing/>
    </w:pPr>
  </w:style>
  <w:style w:type="character" w:styleId="Kommentarzeichen">
    <w:name w:val="annotation reference"/>
    <w:basedOn w:val="Absatz-Standardschriftart"/>
    <w:uiPriority w:val="99"/>
    <w:semiHidden/>
    <w:unhideWhenUsed/>
    <w:rsid w:val="006442F3"/>
    <w:rPr>
      <w:sz w:val="16"/>
      <w:szCs w:val="16"/>
    </w:rPr>
  </w:style>
  <w:style w:type="paragraph" w:styleId="Kommentartext">
    <w:name w:val="annotation text"/>
    <w:basedOn w:val="Standard"/>
    <w:link w:val="KommentartextZchn"/>
    <w:uiPriority w:val="99"/>
    <w:unhideWhenUsed/>
    <w:rsid w:val="006442F3"/>
    <w:pPr>
      <w:spacing w:line="240" w:lineRule="auto"/>
    </w:pPr>
    <w:rPr>
      <w:sz w:val="20"/>
      <w:szCs w:val="20"/>
    </w:rPr>
  </w:style>
  <w:style w:type="character" w:customStyle="1" w:styleId="KommentartextZchn">
    <w:name w:val="Kommentartext Zchn"/>
    <w:basedOn w:val="Absatz-Standardschriftart"/>
    <w:link w:val="Kommentartext"/>
    <w:uiPriority w:val="99"/>
    <w:rsid w:val="006442F3"/>
    <w:rPr>
      <w:sz w:val="20"/>
      <w:szCs w:val="20"/>
    </w:rPr>
  </w:style>
  <w:style w:type="paragraph" w:styleId="Kommentarthema">
    <w:name w:val="annotation subject"/>
    <w:basedOn w:val="Kommentartext"/>
    <w:next w:val="Kommentartext"/>
    <w:link w:val="KommentarthemaZchn"/>
    <w:uiPriority w:val="99"/>
    <w:semiHidden/>
    <w:unhideWhenUsed/>
    <w:rsid w:val="006442F3"/>
    <w:rPr>
      <w:b/>
      <w:bCs/>
    </w:rPr>
  </w:style>
  <w:style w:type="character" w:customStyle="1" w:styleId="KommentarthemaZchn">
    <w:name w:val="Kommentarthema Zchn"/>
    <w:basedOn w:val="KommentartextZchn"/>
    <w:link w:val="Kommentarthema"/>
    <w:uiPriority w:val="99"/>
    <w:semiHidden/>
    <w:rsid w:val="006442F3"/>
    <w:rPr>
      <w:b/>
      <w:bCs/>
      <w:sz w:val="20"/>
      <w:szCs w:val="20"/>
    </w:rPr>
  </w:style>
  <w:style w:type="paragraph" w:styleId="berarbeitung">
    <w:name w:val="Revision"/>
    <w:hidden/>
    <w:uiPriority w:val="99"/>
    <w:semiHidden/>
    <w:rsid w:val="00C32480"/>
    <w:pPr>
      <w:spacing w:after="0" w:line="240" w:lineRule="auto"/>
    </w:pPr>
  </w:style>
  <w:style w:type="paragraph" w:styleId="Kopfzeile">
    <w:name w:val="header"/>
    <w:basedOn w:val="Standard"/>
    <w:link w:val="KopfzeileZchn"/>
    <w:uiPriority w:val="99"/>
    <w:unhideWhenUsed/>
    <w:rsid w:val="00C3248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C32480"/>
  </w:style>
  <w:style w:type="paragraph" w:styleId="Fuzeile">
    <w:name w:val="footer"/>
    <w:basedOn w:val="Standard"/>
    <w:link w:val="FuzeileZchn"/>
    <w:uiPriority w:val="99"/>
    <w:unhideWhenUsed/>
    <w:rsid w:val="00C3248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32480"/>
  </w:style>
  <w:style w:type="paragraph" w:styleId="Sprechblasentext">
    <w:name w:val="Balloon Text"/>
    <w:basedOn w:val="Standard"/>
    <w:link w:val="SprechblasentextZchn"/>
    <w:uiPriority w:val="99"/>
    <w:semiHidden/>
    <w:unhideWhenUsed/>
    <w:rsid w:val="0039275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275C"/>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A0531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9952259">
      <w:bodyDiv w:val="1"/>
      <w:marLeft w:val="0"/>
      <w:marRight w:val="0"/>
      <w:marTop w:val="0"/>
      <w:marBottom w:val="0"/>
      <w:divBdr>
        <w:top w:val="none" w:sz="0" w:space="0" w:color="auto"/>
        <w:left w:val="none" w:sz="0" w:space="0" w:color="auto"/>
        <w:bottom w:val="none" w:sz="0" w:space="0" w:color="auto"/>
        <w:right w:val="none" w:sz="0" w:space="0" w:color="auto"/>
      </w:divBdr>
    </w:div>
    <w:div w:id="20001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developer/mobile-sd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eledyneflir.com/" TargetMode="External"/><Relationship Id="rId4" Type="http://schemas.openxmlformats.org/officeDocument/2006/relationships/settings" Target="settings.xml"/><Relationship Id="rId9" Type="http://schemas.openxmlformats.org/officeDocument/2006/relationships/hyperlink" Target="http://www.flir.com/FLIRONE-EdgeP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0BEC6-7E76-4EB1-A8DE-83E4AE1D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3895</CharactersWithSpaces>
  <SharedDoc>false</SharedDoc>
  <HLinks>
    <vt:vector size="6" baseType="variant">
      <vt:variant>
        <vt:i4>5767260</vt:i4>
      </vt:variant>
      <vt:variant>
        <vt:i4>0</vt:i4>
      </vt:variant>
      <vt:variant>
        <vt:i4>0</vt:i4>
      </vt:variant>
      <vt:variant>
        <vt:i4>5</vt:i4>
      </vt:variant>
      <vt:variant>
        <vt:lpwstr>http://www.teledyneflir.com/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Cross</dc:creator>
  <cp:keywords/>
  <dc:description/>
  <cp:lastModifiedBy>Akademie</cp:lastModifiedBy>
  <cp:revision>2</cp:revision>
  <dcterms:created xsi:type="dcterms:W3CDTF">2022-11-09T12:32:00Z</dcterms:created>
  <dcterms:modified xsi:type="dcterms:W3CDTF">2022-11-09T12:32:00Z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dfb3c12e-af61-479b-a4da-0cc1f3be7240</vt:lpwstr>
  </property>
  <property fmtid="{D5CDD505-2E9C-101B-9397-08002B2CF9AE}" pid="3" name="ECIData">
    <vt:lpwstr>NO</vt:lpwstr>
  </property>
  <property fmtid="{D5CDD505-2E9C-101B-9397-08002B2CF9AE}" pid="4" name="IncludeFooter">
    <vt:lpwstr>No</vt:lpwstr>
  </property>
</Properties>
</file>