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F8" w:rsidRPr="00DD4C1F" w:rsidRDefault="00EF4BF8">
      <w:pPr>
        <w:pStyle w:val="Body"/>
        <w:spacing w:after="0" w:line="240" w:lineRule="auto"/>
        <w:jc w:val="both"/>
        <w:rPr>
          <w:rFonts w:ascii="Arial" w:eastAsia="Arial" w:hAnsi="Arial" w:cs="Arial"/>
          <w:b/>
          <w:bCs/>
          <w:sz w:val="24"/>
          <w:szCs w:val="24"/>
          <w:lang w:val="de-DE"/>
        </w:rPr>
      </w:pPr>
    </w:p>
    <w:p w:rsidR="00EF4BF8" w:rsidRPr="00DD4C1F" w:rsidRDefault="009751CF">
      <w:pPr>
        <w:pStyle w:val="BodyA"/>
        <w:spacing w:after="0" w:line="240" w:lineRule="auto"/>
        <w:jc w:val="center"/>
        <w:rPr>
          <w:rFonts w:ascii="Arial" w:eastAsia="Arial" w:hAnsi="Arial" w:cs="Arial"/>
          <w:b/>
          <w:bCs/>
          <w:sz w:val="24"/>
          <w:szCs w:val="24"/>
          <w:lang w:val="de-DE"/>
        </w:rPr>
      </w:pPr>
      <w:r>
        <w:rPr>
          <w:rFonts w:ascii="Arial" w:hAnsi="Arial"/>
          <w:b/>
          <w:bCs/>
          <w:sz w:val="24"/>
          <w:szCs w:val="24"/>
          <w:lang w:val="de-DE"/>
        </w:rPr>
        <w:t xml:space="preserve">FLIR stellt mehrere </w:t>
      </w:r>
      <w:proofErr w:type="spellStart"/>
      <w:r>
        <w:rPr>
          <w:rFonts w:ascii="Arial" w:hAnsi="Arial"/>
          <w:b/>
          <w:bCs/>
          <w:sz w:val="24"/>
          <w:szCs w:val="24"/>
          <w:lang w:val="de-DE"/>
        </w:rPr>
        <w:t>Saros</w:t>
      </w:r>
      <w:proofErr w:type="spellEnd"/>
      <w:r>
        <w:rPr>
          <w:rFonts w:ascii="Arial" w:hAnsi="Arial"/>
          <w:b/>
          <w:bCs/>
          <w:sz w:val="24"/>
          <w:szCs w:val="24"/>
          <w:lang w:val="de-DE"/>
        </w:rPr>
        <w:t xml:space="preserve"> Dome-Kameras für den Perimeterschutz im Außenbereich vor </w:t>
      </w:r>
    </w:p>
    <w:p w:rsidR="00EF4BF8" w:rsidRPr="00DD4C1F" w:rsidRDefault="00DF0695" w:rsidP="00DD4C1F">
      <w:pPr>
        <w:pStyle w:val="BodyA"/>
        <w:jc w:val="center"/>
        <w:rPr>
          <w:rFonts w:ascii="Arial" w:eastAsia="Arial" w:hAnsi="Arial" w:cs="Arial"/>
          <w:i/>
          <w:iCs/>
          <w:lang w:val="de-DE"/>
        </w:rPr>
      </w:pPr>
      <w:r>
        <w:rPr>
          <w:rFonts w:ascii="Arial" w:hAnsi="Arial"/>
          <w:i/>
          <w:iCs/>
          <w:lang w:val="de-DE"/>
        </w:rPr>
        <w:t>Erste Kameras der neuen Saros-Familie vereinen mehrere Technologien in einer einheitlichen Lösung für präzise Alarmmeldungen und verifizierte Alarmdaten</w:t>
      </w:r>
    </w:p>
    <w:p w:rsidR="00EF4BF8" w:rsidRPr="00DD4C1F" w:rsidRDefault="009751CF">
      <w:pPr>
        <w:pStyle w:val="BodyA"/>
        <w:rPr>
          <w:rFonts w:ascii="Arial" w:eastAsia="Arial" w:hAnsi="Arial" w:cs="Arial"/>
          <w:sz w:val="20"/>
          <w:szCs w:val="20"/>
          <w:lang w:val="de-DE"/>
        </w:rPr>
      </w:pPr>
      <w:r w:rsidRPr="00DD4C1F">
        <w:rPr>
          <w:rFonts w:ascii="Arial" w:hAnsi="Arial" w:cs="Arial"/>
          <w:b/>
          <w:bCs/>
          <w:sz w:val="20"/>
          <w:szCs w:val="20"/>
          <w:lang w:val="de-DE"/>
        </w:rPr>
        <w:t xml:space="preserve">WILSONVILLE, Oregon, USA </w:t>
      </w:r>
      <w:r w:rsidRPr="00DD4C1F">
        <w:rPr>
          <w:rFonts w:ascii="Arial" w:hAnsi="Arial" w:cs="Arial"/>
          <w:sz w:val="20"/>
          <w:szCs w:val="20"/>
          <w:lang w:val="de-DE"/>
        </w:rPr>
        <w:t>–</w:t>
      </w:r>
      <w:r w:rsidRPr="00DD4C1F">
        <w:rPr>
          <w:rFonts w:ascii="Arial" w:hAnsi="Arial" w:cs="Arial"/>
          <w:b/>
          <w:bCs/>
          <w:sz w:val="20"/>
          <w:szCs w:val="20"/>
          <w:lang w:val="de-DE"/>
        </w:rPr>
        <w:t xml:space="preserve"> 19. Juni 2018 </w:t>
      </w:r>
      <w:r w:rsidRPr="00DD4C1F">
        <w:rPr>
          <w:rFonts w:ascii="Arial" w:hAnsi="Arial" w:cs="Arial"/>
          <w:sz w:val="20"/>
          <w:szCs w:val="20"/>
          <w:lang w:val="de-DE"/>
        </w:rPr>
        <w:t>– FLIR Systems, Inc. (NASDAQ: FLIR) hat heute auf der 2018 IFSEC International in London sechs FLIR Saros</w:t>
      </w:r>
      <w:r w:rsidRPr="00DD4C1F">
        <w:rPr>
          <w:rFonts w:ascii="Arial" w:hAnsi="Arial" w:cs="Arial"/>
          <w:sz w:val="20"/>
          <w:szCs w:val="20"/>
          <w:vertAlign w:val="superscript"/>
          <w:lang w:val="de-DE"/>
        </w:rPr>
        <w:t>™</w:t>
      </w:r>
      <w:r w:rsidRPr="00DD4C1F">
        <w:rPr>
          <w:rFonts w:ascii="Arial" w:hAnsi="Arial" w:cs="Arial"/>
          <w:sz w:val="20"/>
          <w:szCs w:val="20"/>
          <w:lang w:val="de-DE"/>
        </w:rPr>
        <w:t xml:space="preserve"> Dome-Kameras angekündigt. Die FLIR Saros Dome-Kameras sind die erste Gruppe von Produkten, die aus der FLIR Saros-Familie von Überwachungskameras für den Außenbereich vorgestellt werden. Sie vereinen zahlreiche Technologien, um präzise und aussagekräftige Alarmmeldungen und verifizierte Alarmdaten für den Außenbereich gewerblich genutzter Betriebsgelände bereitzustellen.</w:t>
      </w:r>
    </w:p>
    <w:p w:rsidR="00EF4BF8" w:rsidRPr="00DD4C1F" w:rsidRDefault="009751CF">
      <w:pPr>
        <w:pStyle w:val="BodyA"/>
        <w:rPr>
          <w:rFonts w:ascii="Arial" w:hAnsi="Arial" w:cs="Arial"/>
          <w:sz w:val="20"/>
          <w:szCs w:val="20"/>
          <w:lang w:val="de-DE"/>
        </w:rPr>
      </w:pPr>
      <w:r w:rsidRPr="00DD4C1F">
        <w:rPr>
          <w:rFonts w:ascii="Arial" w:hAnsi="Arial" w:cs="Arial"/>
          <w:sz w:val="20"/>
          <w:szCs w:val="20"/>
          <w:lang w:val="de-DE"/>
        </w:rPr>
        <w:t xml:space="preserve">Die FLIR </w:t>
      </w:r>
      <w:proofErr w:type="spellStart"/>
      <w:r w:rsidRPr="00DD4C1F">
        <w:rPr>
          <w:rFonts w:ascii="Arial" w:hAnsi="Arial" w:cs="Arial"/>
          <w:sz w:val="20"/>
          <w:szCs w:val="20"/>
          <w:lang w:val="de-DE"/>
        </w:rPr>
        <w:t>Saros</w:t>
      </w:r>
      <w:proofErr w:type="spellEnd"/>
      <w:r w:rsidRPr="00DD4C1F">
        <w:rPr>
          <w:rFonts w:ascii="Arial" w:hAnsi="Arial" w:cs="Arial"/>
          <w:sz w:val="20"/>
          <w:szCs w:val="20"/>
          <w:lang w:val="de-DE"/>
        </w:rPr>
        <w:t xml:space="preserve"> Dome-Kameras vereinen mehreren Technologien in einem Gerät. Dazu gehören unter anderem zwei preisgünstige FLIR Lepton</w:t>
      </w:r>
      <w:r w:rsidRPr="00DD4C1F">
        <w:rPr>
          <w:rFonts w:ascii="Arial" w:hAnsi="Arial" w:cs="Arial"/>
          <w:sz w:val="20"/>
          <w:szCs w:val="20"/>
          <w:vertAlign w:val="superscript"/>
          <w:lang w:val="de-DE"/>
        </w:rPr>
        <w:t>®</w:t>
      </w:r>
      <w:r w:rsidRPr="00DD4C1F">
        <w:rPr>
          <w:rFonts w:ascii="Arial" w:hAnsi="Arial" w:cs="Arial"/>
          <w:sz w:val="20"/>
          <w:szCs w:val="20"/>
          <w:lang w:val="de-DE"/>
        </w:rPr>
        <w:t>-Wärmebildsensoren, die von erweiterten integrierten Analysefunktionen unterstützt werden, Infrarot- und sichtbare LED-Leuchten, eine Gegensprechfunktion und digitale Ein-/Ausgänge sowie je nach Modell bis zu drei visuelle Videokameras mit wahlweise 1.080p- oder 4K-Bildauflösung. Mit der FLIR Saros Dome-Kamerareihe können mehr Geschäftsinhaber von den einzigartigen Erkennungsvorteilen der Wärmebildtechnik für den Schutz von Betriebsgeländen und weitläufigen Außenbereichen profitieren. Die FLIR Saros Dome-Kamerareihe reduziert nicht nur die Erstinstallationskosten, indem sie den Umfang der erforderlichen Ausrüstung minimiert, sondern verringert mit ihren integrierten erweiterten Analysefunktionen auch die Anzahl von Fehlalarmen. Gleichzeitig erweitert sie den Markt für Firmen, die Überwachungs- und Sicherheitslösungen für den Perimeterschutz im Außenbereich anbieten.</w:t>
      </w:r>
    </w:p>
    <w:p w:rsidR="00EF4BF8" w:rsidRPr="00DD4C1F" w:rsidRDefault="007B0DD9">
      <w:pPr>
        <w:pStyle w:val="Kommentartext"/>
        <w:rPr>
          <w:rFonts w:ascii="Arial" w:eastAsia="Arial" w:hAnsi="Arial" w:cs="Arial"/>
          <w:sz w:val="20"/>
          <w:szCs w:val="20"/>
          <w:lang w:val="de-DE"/>
        </w:rPr>
      </w:pPr>
      <w:r w:rsidRPr="00DD4C1F">
        <w:rPr>
          <w:rFonts w:ascii="Arial" w:hAnsi="Arial" w:cs="Arial"/>
          <w:sz w:val="20"/>
          <w:szCs w:val="20"/>
          <w:lang w:val="de-DE"/>
        </w:rPr>
        <w:t>Die ersten sechs FLIR Saros Dome-Kameramodelle bieten bis zu drei visuelle Videokameras mit wahlweise 1.080p- oder 4K-Bildauflösung sowie verschiedene Wärmebildauflösungen:</w:t>
      </w:r>
    </w:p>
    <w:p w:rsidR="003D48AC" w:rsidRPr="00DD4C1F" w:rsidRDefault="009751CF">
      <w:pPr>
        <w:pStyle w:val="Kommentartext"/>
        <w:numPr>
          <w:ilvl w:val="0"/>
          <w:numId w:val="2"/>
        </w:numPr>
        <w:rPr>
          <w:rFonts w:ascii="Arial" w:hAnsi="Arial" w:cs="Arial"/>
          <w:b/>
          <w:bCs/>
          <w:sz w:val="20"/>
          <w:szCs w:val="20"/>
          <w:lang w:val="de-DE"/>
        </w:rPr>
      </w:pPr>
      <w:r w:rsidRPr="00DD4C1F">
        <w:rPr>
          <w:rFonts w:ascii="Arial" w:hAnsi="Arial" w:cs="Arial"/>
          <w:sz w:val="20"/>
          <w:szCs w:val="20"/>
          <w:lang w:val="de-DE"/>
        </w:rPr>
        <w:t xml:space="preserve">Die FLIR </w:t>
      </w:r>
      <w:proofErr w:type="spellStart"/>
      <w:r w:rsidRPr="00DD4C1F">
        <w:rPr>
          <w:rFonts w:ascii="Arial" w:hAnsi="Arial" w:cs="Arial"/>
          <w:sz w:val="20"/>
          <w:szCs w:val="20"/>
          <w:lang w:val="de-DE"/>
        </w:rPr>
        <w:t>Saros</w:t>
      </w:r>
      <w:proofErr w:type="spellEnd"/>
      <w:r w:rsidRPr="00DD4C1F">
        <w:rPr>
          <w:rFonts w:ascii="Arial" w:hAnsi="Arial" w:cs="Arial"/>
          <w:sz w:val="20"/>
          <w:szCs w:val="20"/>
          <w:lang w:val="de-DE"/>
        </w:rPr>
        <w:t xml:space="preserve"> </w:t>
      </w:r>
      <w:r w:rsidRPr="00DD4C1F">
        <w:rPr>
          <w:rFonts w:ascii="Arial" w:hAnsi="Arial" w:cs="Arial"/>
          <w:b/>
          <w:bCs/>
          <w:sz w:val="20"/>
          <w:szCs w:val="20"/>
          <w:lang w:val="de-DE"/>
        </w:rPr>
        <w:t xml:space="preserve">DH-390 2MP </w:t>
      </w:r>
      <w:r w:rsidRPr="00DD4C1F">
        <w:rPr>
          <w:rFonts w:ascii="Arial" w:hAnsi="Arial" w:cs="Arial"/>
          <w:sz w:val="20"/>
          <w:szCs w:val="20"/>
          <w:lang w:val="de-DE"/>
        </w:rPr>
        <w:t>(mit einer visuellen 1.080p-Videokamera)</w:t>
      </w:r>
      <w:r w:rsidRPr="00DD4C1F">
        <w:rPr>
          <w:rFonts w:ascii="Arial" w:hAnsi="Arial" w:cs="Arial"/>
          <w:b/>
          <w:bCs/>
          <w:sz w:val="20"/>
          <w:szCs w:val="20"/>
          <w:lang w:val="de-DE"/>
        </w:rPr>
        <w:t xml:space="preserve"> </w:t>
      </w:r>
      <w:r w:rsidRPr="00DD4C1F">
        <w:rPr>
          <w:rFonts w:ascii="Arial" w:hAnsi="Arial" w:cs="Arial"/>
          <w:sz w:val="20"/>
          <w:szCs w:val="20"/>
          <w:lang w:val="de-DE"/>
        </w:rPr>
        <w:t xml:space="preserve">und die FLIR Saros </w:t>
      </w:r>
      <w:r w:rsidRPr="00DD4C1F">
        <w:rPr>
          <w:rFonts w:ascii="Arial" w:hAnsi="Arial" w:cs="Arial"/>
          <w:b/>
          <w:bCs/>
          <w:sz w:val="20"/>
          <w:szCs w:val="20"/>
          <w:lang w:val="de-DE"/>
        </w:rPr>
        <w:t>DH-390 8MP</w:t>
      </w:r>
      <w:r w:rsidRPr="00DD4C1F">
        <w:rPr>
          <w:rFonts w:ascii="Arial" w:hAnsi="Arial" w:cs="Arial"/>
          <w:sz w:val="20"/>
          <w:szCs w:val="20"/>
          <w:lang w:val="de-DE"/>
        </w:rPr>
        <w:t xml:space="preserve"> (mit einer visuellen 4K-Videokamera) bieten eine Wärmebildauflösung von 320 x 120 Pixeln mit einem Sichtfeld von 90 Grad. </w:t>
      </w:r>
    </w:p>
    <w:p w:rsidR="003D48AC" w:rsidRPr="00DD4C1F" w:rsidRDefault="009751CF">
      <w:pPr>
        <w:pStyle w:val="Kommentartext"/>
        <w:numPr>
          <w:ilvl w:val="0"/>
          <w:numId w:val="2"/>
        </w:numPr>
        <w:rPr>
          <w:rFonts w:ascii="Arial" w:hAnsi="Arial" w:cs="Arial"/>
          <w:b/>
          <w:bCs/>
          <w:sz w:val="20"/>
          <w:szCs w:val="20"/>
          <w:lang w:val="de-DE"/>
        </w:rPr>
      </w:pPr>
      <w:r w:rsidRPr="00DD4C1F">
        <w:rPr>
          <w:rFonts w:ascii="Arial" w:hAnsi="Arial" w:cs="Arial"/>
          <w:sz w:val="20"/>
          <w:szCs w:val="20"/>
          <w:lang w:val="de-DE"/>
        </w:rPr>
        <w:t xml:space="preserve">Die FLIR </w:t>
      </w:r>
      <w:proofErr w:type="spellStart"/>
      <w:r w:rsidRPr="00DD4C1F">
        <w:rPr>
          <w:rFonts w:ascii="Arial" w:hAnsi="Arial" w:cs="Arial"/>
          <w:sz w:val="20"/>
          <w:szCs w:val="20"/>
          <w:lang w:val="de-DE"/>
        </w:rPr>
        <w:t>Saros</w:t>
      </w:r>
      <w:proofErr w:type="spellEnd"/>
      <w:r w:rsidRPr="00DD4C1F">
        <w:rPr>
          <w:rFonts w:ascii="Arial" w:hAnsi="Arial" w:cs="Arial"/>
          <w:sz w:val="20"/>
          <w:szCs w:val="20"/>
          <w:lang w:val="de-DE"/>
        </w:rPr>
        <w:t xml:space="preserve"> </w:t>
      </w:r>
      <w:r w:rsidRPr="00DD4C1F">
        <w:rPr>
          <w:rFonts w:ascii="Arial" w:hAnsi="Arial" w:cs="Arial"/>
          <w:b/>
          <w:bCs/>
          <w:sz w:val="20"/>
          <w:szCs w:val="20"/>
          <w:lang w:val="de-DE"/>
        </w:rPr>
        <w:t xml:space="preserve">MH-6180 4MP </w:t>
      </w:r>
      <w:r w:rsidRPr="00DD4C1F">
        <w:rPr>
          <w:rFonts w:ascii="Arial" w:hAnsi="Arial" w:cs="Arial"/>
          <w:sz w:val="20"/>
          <w:szCs w:val="20"/>
          <w:lang w:val="de-DE"/>
        </w:rPr>
        <w:t>(mit zwei visuellen 1.080p-Videokameras)</w:t>
      </w:r>
      <w:r w:rsidRPr="00DD4C1F">
        <w:rPr>
          <w:rFonts w:ascii="Arial" w:hAnsi="Arial" w:cs="Arial"/>
          <w:b/>
          <w:bCs/>
          <w:sz w:val="20"/>
          <w:szCs w:val="20"/>
          <w:lang w:val="de-DE"/>
        </w:rPr>
        <w:t xml:space="preserve"> </w:t>
      </w:r>
      <w:r w:rsidRPr="00DD4C1F">
        <w:rPr>
          <w:rFonts w:ascii="Arial" w:hAnsi="Arial" w:cs="Arial"/>
          <w:sz w:val="20"/>
          <w:szCs w:val="20"/>
          <w:lang w:val="de-DE"/>
        </w:rPr>
        <w:t xml:space="preserve">und die FLIR Saros </w:t>
      </w:r>
      <w:r w:rsidRPr="00DD4C1F">
        <w:rPr>
          <w:rFonts w:ascii="Arial" w:hAnsi="Arial" w:cs="Arial"/>
          <w:b/>
          <w:bCs/>
          <w:sz w:val="20"/>
          <w:szCs w:val="20"/>
          <w:lang w:val="de-DE"/>
        </w:rPr>
        <w:t>MH-6180 16MP</w:t>
      </w:r>
      <w:r w:rsidRPr="00DD4C1F">
        <w:rPr>
          <w:rFonts w:ascii="Arial" w:hAnsi="Arial" w:cs="Arial"/>
          <w:sz w:val="20"/>
          <w:szCs w:val="20"/>
          <w:lang w:val="de-DE"/>
        </w:rPr>
        <w:t xml:space="preserve"> (mit zwei visuellen 4K-Videokameras) bieten eine Wärmebildauflösung von 640 x 120 Pixeln mit einem Sichtfeld von 180 Grad.</w:t>
      </w:r>
    </w:p>
    <w:p w:rsidR="003D48AC" w:rsidRPr="00DD4C1F" w:rsidRDefault="009751CF" w:rsidP="00423413">
      <w:pPr>
        <w:pStyle w:val="Kommentartext"/>
        <w:numPr>
          <w:ilvl w:val="0"/>
          <w:numId w:val="2"/>
        </w:numPr>
        <w:rPr>
          <w:rFonts w:ascii="Arial" w:hAnsi="Arial" w:cs="Arial"/>
          <w:b/>
          <w:bCs/>
          <w:sz w:val="20"/>
          <w:szCs w:val="20"/>
          <w:lang w:val="de-DE"/>
        </w:rPr>
      </w:pPr>
      <w:r w:rsidRPr="00DD4C1F">
        <w:rPr>
          <w:rFonts w:ascii="Arial" w:hAnsi="Arial" w:cs="Arial"/>
          <w:sz w:val="20"/>
          <w:szCs w:val="20"/>
          <w:lang w:val="de-DE"/>
        </w:rPr>
        <w:t xml:space="preserve">Die FLIR </w:t>
      </w:r>
      <w:proofErr w:type="spellStart"/>
      <w:r w:rsidRPr="00DD4C1F">
        <w:rPr>
          <w:rFonts w:ascii="Arial" w:hAnsi="Arial" w:cs="Arial"/>
          <w:sz w:val="20"/>
          <w:szCs w:val="20"/>
          <w:lang w:val="de-DE"/>
        </w:rPr>
        <w:t>Saros</w:t>
      </w:r>
      <w:proofErr w:type="spellEnd"/>
      <w:r w:rsidRPr="00DD4C1F">
        <w:rPr>
          <w:rFonts w:ascii="Arial" w:hAnsi="Arial" w:cs="Arial"/>
          <w:sz w:val="20"/>
          <w:szCs w:val="20"/>
          <w:lang w:val="de-DE"/>
        </w:rPr>
        <w:t xml:space="preserve"> </w:t>
      </w:r>
      <w:r w:rsidRPr="00DD4C1F">
        <w:rPr>
          <w:rFonts w:ascii="Arial" w:hAnsi="Arial" w:cs="Arial"/>
          <w:b/>
          <w:bCs/>
          <w:sz w:val="20"/>
          <w:szCs w:val="20"/>
          <w:lang w:val="de-DE"/>
        </w:rPr>
        <w:t xml:space="preserve">MH-9270 6MP </w:t>
      </w:r>
      <w:r w:rsidRPr="00DD4C1F">
        <w:rPr>
          <w:rFonts w:ascii="Arial" w:hAnsi="Arial" w:cs="Arial"/>
          <w:sz w:val="20"/>
          <w:szCs w:val="20"/>
          <w:lang w:val="de-DE"/>
        </w:rPr>
        <w:t>(mit drei visuellen 1.080p-Videokameras)</w:t>
      </w:r>
      <w:r w:rsidRPr="00DD4C1F">
        <w:rPr>
          <w:rFonts w:ascii="Arial" w:hAnsi="Arial" w:cs="Arial"/>
          <w:b/>
          <w:bCs/>
          <w:sz w:val="20"/>
          <w:szCs w:val="20"/>
          <w:lang w:val="de-DE"/>
        </w:rPr>
        <w:t xml:space="preserve"> </w:t>
      </w:r>
      <w:r w:rsidRPr="00DD4C1F">
        <w:rPr>
          <w:rFonts w:ascii="Arial" w:hAnsi="Arial" w:cs="Arial"/>
          <w:sz w:val="20"/>
          <w:szCs w:val="20"/>
          <w:lang w:val="de-DE"/>
        </w:rPr>
        <w:t xml:space="preserve">und die FLIR Saros </w:t>
      </w:r>
      <w:r w:rsidRPr="00DD4C1F">
        <w:rPr>
          <w:rFonts w:ascii="Arial" w:hAnsi="Arial" w:cs="Arial"/>
          <w:b/>
          <w:bCs/>
          <w:sz w:val="20"/>
          <w:szCs w:val="20"/>
          <w:lang w:val="de-DE"/>
        </w:rPr>
        <w:t>MH-9270 24MP</w:t>
      </w:r>
      <w:r w:rsidRPr="00DD4C1F">
        <w:rPr>
          <w:rFonts w:ascii="Arial" w:hAnsi="Arial" w:cs="Arial"/>
          <w:sz w:val="20"/>
          <w:szCs w:val="20"/>
          <w:lang w:val="de-DE"/>
        </w:rPr>
        <w:t xml:space="preserve"> (mit drei visuellen 4K-Videokameras) bieten eine Wärmebildauflösung von 960 x 120 Pixeln mit einem Sichtfeld von 270 Grad.</w:t>
      </w:r>
    </w:p>
    <w:p w:rsidR="00DD4C1F" w:rsidRPr="00DD4C1F" w:rsidRDefault="009751CF" w:rsidP="00DD4C1F">
      <w:pPr>
        <w:pStyle w:val="BodyA"/>
        <w:pBdr>
          <w:left w:val="nil"/>
        </w:pBdr>
        <w:rPr>
          <w:rFonts w:ascii="Arial" w:hAnsi="Arial" w:cs="Arial"/>
          <w:sz w:val="20"/>
          <w:szCs w:val="20"/>
          <w:lang w:val="de-DE"/>
        </w:rPr>
      </w:pPr>
      <w:r w:rsidRPr="00DD4C1F">
        <w:rPr>
          <w:rFonts w:ascii="Arial" w:hAnsi="Arial" w:cs="Arial"/>
          <w:sz w:val="20"/>
          <w:szCs w:val="20"/>
          <w:lang w:val="de-DE"/>
        </w:rPr>
        <w:t xml:space="preserve">Die ersten FLIR </w:t>
      </w:r>
      <w:proofErr w:type="spellStart"/>
      <w:r w:rsidRPr="00DD4C1F">
        <w:rPr>
          <w:rFonts w:ascii="Arial" w:hAnsi="Arial" w:cs="Arial"/>
          <w:sz w:val="20"/>
          <w:szCs w:val="20"/>
          <w:lang w:val="de-DE"/>
        </w:rPr>
        <w:t>Saros</w:t>
      </w:r>
      <w:proofErr w:type="spellEnd"/>
      <w:r w:rsidRPr="00DD4C1F">
        <w:rPr>
          <w:rFonts w:ascii="Arial" w:hAnsi="Arial" w:cs="Arial"/>
          <w:sz w:val="20"/>
          <w:szCs w:val="20"/>
          <w:lang w:val="de-DE"/>
        </w:rPr>
        <w:t xml:space="preserve"> Dome-Kameramodelle werden in Nordamerika und Europa im dritten Quartal 2018 über das Netzwerk der autorisierten FLIR Händler und Integratoren versendet. Weitere Informationen zu den FLIR Saros Dome-Kameras finden Sie auf </w:t>
      </w:r>
      <w:hyperlink r:id="rId8" w:history="1">
        <w:r w:rsidRPr="00DD4C1F">
          <w:rPr>
            <w:rStyle w:val="Hyperlink1"/>
            <w:sz w:val="20"/>
            <w:szCs w:val="20"/>
            <w:lang w:val="de-DE"/>
          </w:rPr>
          <w:t>www.flir.eu/saros</w:t>
        </w:r>
      </w:hyperlink>
      <w:r w:rsidRPr="00DD4C1F">
        <w:rPr>
          <w:rFonts w:ascii="Arial" w:hAnsi="Arial" w:cs="Arial"/>
          <w:sz w:val="20"/>
          <w:szCs w:val="20"/>
          <w:lang w:val="de-DE"/>
        </w:rPr>
        <w:t xml:space="preserve">. </w:t>
      </w:r>
    </w:p>
    <w:p w:rsidR="00DD4C1F" w:rsidRPr="00CA218E" w:rsidRDefault="00DD4C1F" w:rsidP="00DD4C1F">
      <w:pPr>
        <w:pBdr>
          <w:left w:val="nil"/>
        </w:pBdr>
        <w:contextualSpacing/>
        <w:rPr>
          <w:rFonts w:ascii="Arial" w:hAnsi="Arial" w:cs="Arial"/>
          <w:sz w:val="20"/>
          <w:szCs w:val="20"/>
          <w:lang w:val="de-DE"/>
        </w:rPr>
      </w:pPr>
      <w:r w:rsidRPr="00CA218E">
        <w:rPr>
          <w:rFonts w:ascii="Arial" w:hAnsi="Arial" w:cs="Arial"/>
          <w:sz w:val="20"/>
          <w:szCs w:val="20"/>
          <w:lang w:val="de-DE"/>
        </w:rPr>
        <w:t xml:space="preserve">Weitere Informationen über die gesamte Palette an Sicherheitslösungen von FLIR finden Sie unter </w:t>
      </w:r>
      <w:hyperlink r:id="rId9" w:history="1">
        <w:r w:rsidRPr="00CA218E">
          <w:rPr>
            <w:rStyle w:val="Hyperlink"/>
            <w:rFonts w:ascii="Arial" w:hAnsi="Arial" w:cs="Arial"/>
            <w:sz w:val="20"/>
            <w:szCs w:val="20"/>
            <w:lang w:val="de-DE"/>
          </w:rPr>
          <w:t>www.flir.com/security</w:t>
        </w:r>
      </w:hyperlink>
      <w:r w:rsidRPr="00CA218E">
        <w:rPr>
          <w:rFonts w:ascii="Arial" w:hAnsi="Arial" w:cs="Arial"/>
          <w:sz w:val="20"/>
          <w:szCs w:val="20"/>
          <w:lang w:val="de-DE"/>
        </w:rPr>
        <w:t>.</w:t>
      </w:r>
    </w:p>
    <w:p w:rsidR="00DD4C1F" w:rsidRPr="00CA218E" w:rsidRDefault="00DD4C1F" w:rsidP="00DD4C1F">
      <w:pPr>
        <w:contextualSpacing/>
        <w:rPr>
          <w:rFonts w:ascii="Arial" w:hAnsi="Arial" w:cs="Arial"/>
          <w:sz w:val="8"/>
          <w:szCs w:val="8"/>
          <w:lang w:val="de-DE"/>
        </w:rPr>
      </w:pPr>
    </w:p>
    <w:p w:rsidR="00DD4C1F" w:rsidRPr="00CA218E" w:rsidRDefault="00DD4C1F" w:rsidP="00DD4C1F">
      <w:pPr>
        <w:pBdr>
          <w:left w:val="nil"/>
        </w:pBdr>
        <w:contextualSpacing/>
        <w:rPr>
          <w:rFonts w:ascii="Arial" w:hAnsi="Arial" w:cs="Arial"/>
          <w:b/>
          <w:sz w:val="20"/>
          <w:lang w:val="de-DE"/>
        </w:rPr>
      </w:pPr>
      <w:r w:rsidRPr="00CA218E">
        <w:rPr>
          <w:rFonts w:ascii="Arial" w:hAnsi="Arial" w:cs="Arial"/>
          <w:b/>
          <w:sz w:val="20"/>
          <w:lang w:val="de-DE"/>
        </w:rPr>
        <w:t xml:space="preserve">Informationen über FLIR-Infrarotkameras sowie Prüf- und Messinstrumente: </w:t>
      </w:r>
    </w:p>
    <w:p w:rsidR="00DD4C1F" w:rsidRPr="00CA218E" w:rsidRDefault="00DD4C1F" w:rsidP="00DD4C1F">
      <w:pPr>
        <w:pBdr>
          <w:left w:val="nil"/>
        </w:pBdr>
        <w:contextualSpacing/>
        <w:rPr>
          <w:rFonts w:ascii="Arial" w:hAnsi="Arial" w:cs="Arial"/>
          <w:sz w:val="20"/>
          <w:lang w:val="de-DE"/>
        </w:rPr>
      </w:pPr>
      <w:r w:rsidRPr="00CA218E">
        <w:rPr>
          <w:rFonts w:ascii="Arial" w:hAnsi="Arial" w:cs="Arial"/>
          <w:sz w:val="20"/>
          <w:lang w:val="de-DE"/>
        </w:rPr>
        <w:t xml:space="preserve">FLIR Systems GmbH, Berner Straße 81, 60437 Frankfurt, Tel.: 069/950090-21, Fax: -40, E-Mail: </w:t>
      </w:r>
      <w:hyperlink r:id="rId10" w:history="1">
        <w:r w:rsidRPr="00CA218E">
          <w:rPr>
            <w:rStyle w:val="Hyperlink"/>
            <w:rFonts w:ascii="Arial" w:hAnsi="Arial" w:cs="Arial"/>
            <w:sz w:val="20"/>
            <w:lang w:val="de-DE"/>
          </w:rPr>
          <w:t>info@flir.de</w:t>
        </w:r>
      </w:hyperlink>
      <w:r w:rsidRPr="00CA218E">
        <w:rPr>
          <w:rFonts w:ascii="Arial" w:hAnsi="Arial" w:cs="Arial"/>
          <w:sz w:val="20"/>
          <w:lang w:val="de-DE"/>
        </w:rPr>
        <w:tab/>
        <w:t xml:space="preserve">www.flir.com </w:t>
      </w:r>
      <w:r w:rsidRPr="00CA218E">
        <w:rPr>
          <w:rFonts w:ascii="Arial" w:hAnsi="Arial" w:cs="Arial"/>
          <w:sz w:val="20"/>
          <w:lang w:val="de-DE"/>
        </w:rPr>
        <w:tab/>
        <w:t>www.irtraining.eu</w:t>
      </w:r>
      <w:r w:rsidRPr="00CA218E">
        <w:rPr>
          <w:rFonts w:ascii="Arial" w:hAnsi="Arial" w:cs="Arial"/>
          <w:sz w:val="20"/>
          <w:lang w:val="de-DE"/>
        </w:rPr>
        <w:tab/>
      </w:r>
    </w:p>
    <w:p w:rsidR="00DD4C1F" w:rsidRPr="00CA218E" w:rsidRDefault="00DD4C1F" w:rsidP="00DD4C1F">
      <w:pPr>
        <w:pBdr>
          <w:left w:val="nil"/>
        </w:pBdr>
        <w:contextualSpacing/>
        <w:rPr>
          <w:rFonts w:ascii="Arial" w:hAnsi="Arial" w:cs="Arial"/>
          <w:sz w:val="8"/>
          <w:szCs w:val="8"/>
          <w:lang w:val="de-DE"/>
        </w:rPr>
      </w:pPr>
    </w:p>
    <w:p w:rsidR="00DD4C1F" w:rsidRPr="00CA218E" w:rsidRDefault="00DD4C1F" w:rsidP="00DD4C1F">
      <w:pPr>
        <w:pBdr>
          <w:left w:val="nil"/>
        </w:pBdr>
        <w:contextualSpacing/>
        <w:rPr>
          <w:rFonts w:ascii="Arial" w:hAnsi="Arial" w:cs="Arial"/>
          <w:b/>
          <w:sz w:val="20"/>
          <w:lang w:val="de-DE"/>
        </w:rPr>
      </w:pPr>
      <w:r w:rsidRPr="00CA218E">
        <w:rPr>
          <w:rFonts w:ascii="Arial" w:hAnsi="Arial" w:cs="Arial"/>
          <w:b/>
          <w:sz w:val="20"/>
          <w:lang w:val="de-DE"/>
        </w:rPr>
        <w:t xml:space="preserve">Bei Bedarf an Bildmaterial, Fachartikeln etc. hilft Ihnen: </w:t>
      </w:r>
    </w:p>
    <w:p w:rsidR="00DD4C1F" w:rsidRPr="00CA218E" w:rsidRDefault="00DD4C1F" w:rsidP="00DD4C1F">
      <w:pPr>
        <w:pBdr>
          <w:left w:val="nil"/>
        </w:pBdr>
        <w:contextualSpacing/>
        <w:rPr>
          <w:rFonts w:ascii="Arial" w:hAnsi="Arial" w:cs="Arial"/>
          <w:sz w:val="20"/>
          <w:lang w:val="de-DE"/>
        </w:rPr>
      </w:pPr>
      <w:r w:rsidRPr="00CA218E">
        <w:rPr>
          <w:rFonts w:ascii="Arial" w:hAnsi="Arial" w:cs="Arial"/>
          <w:sz w:val="20"/>
          <w:lang w:val="de-DE"/>
        </w:rPr>
        <w:t xml:space="preserve">ABL Werbung Frank Liebelt, </w:t>
      </w:r>
      <w:proofErr w:type="spellStart"/>
      <w:r w:rsidRPr="00CA218E">
        <w:rPr>
          <w:rFonts w:ascii="Arial" w:hAnsi="Arial" w:cs="Arial"/>
          <w:sz w:val="20"/>
          <w:lang w:val="de-DE"/>
        </w:rPr>
        <w:t>Kellerskopfweg</w:t>
      </w:r>
      <w:proofErr w:type="spellEnd"/>
      <w:r w:rsidRPr="00CA218E">
        <w:rPr>
          <w:rFonts w:ascii="Arial" w:hAnsi="Arial" w:cs="Arial"/>
          <w:sz w:val="20"/>
          <w:lang w:val="de-DE"/>
        </w:rPr>
        <w:t xml:space="preserve"> 13, 65931 Frankfurt, Tel.: 069/501717, Fax: 069/501767, E-Mail: </w:t>
      </w:r>
      <w:hyperlink r:id="rId11" w:history="1">
        <w:r w:rsidRPr="00CA218E">
          <w:rPr>
            <w:rStyle w:val="Hyperlink"/>
            <w:rFonts w:ascii="Arial" w:hAnsi="Arial" w:cs="Arial"/>
            <w:sz w:val="20"/>
            <w:lang w:val="de-DE"/>
          </w:rPr>
          <w:t>frankliebelt@ablwerbung.de</w:t>
        </w:r>
      </w:hyperlink>
    </w:p>
    <w:p w:rsidR="00DD4C1F" w:rsidRPr="00CA218E" w:rsidRDefault="00DD4C1F" w:rsidP="00DD4C1F">
      <w:pPr>
        <w:pBdr>
          <w:left w:val="nil"/>
        </w:pBdr>
        <w:contextualSpacing/>
        <w:rPr>
          <w:rFonts w:ascii="Arial" w:hAnsi="Arial" w:cs="Arial"/>
          <w:sz w:val="8"/>
          <w:szCs w:val="8"/>
          <w:lang w:val="de-DE"/>
        </w:rPr>
      </w:pPr>
    </w:p>
    <w:p w:rsidR="00DD4C1F" w:rsidRPr="00CA218E" w:rsidRDefault="00DD4C1F" w:rsidP="00DD4C1F">
      <w:pPr>
        <w:pBdr>
          <w:left w:val="nil"/>
        </w:pBdr>
        <w:contextualSpacing/>
        <w:rPr>
          <w:rFonts w:ascii="Arial" w:hAnsi="Arial" w:cs="Arial"/>
          <w:sz w:val="20"/>
          <w:lang w:val="de-DE"/>
        </w:rPr>
      </w:pPr>
      <w:r w:rsidRPr="00CA218E">
        <w:rPr>
          <w:rFonts w:ascii="Arial" w:hAnsi="Arial" w:cs="Arial"/>
          <w:b/>
          <w:sz w:val="20"/>
          <w:lang w:val="de-DE"/>
        </w:rPr>
        <w:t>Anwendungsartikel aus den verschiedensten Bereichen:</w:t>
      </w:r>
      <w:r w:rsidRPr="00CA218E">
        <w:rPr>
          <w:rFonts w:ascii="Arial" w:hAnsi="Arial" w:cs="Arial"/>
          <w:sz w:val="20"/>
          <w:lang w:val="de-DE"/>
        </w:rPr>
        <w:t xml:space="preserve"> http://www.flir.de/cs/display/?id=40991</w:t>
      </w:r>
    </w:p>
    <w:p w:rsidR="00DD4C1F" w:rsidRDefault="00DD4C1F" w:rsidP="00DD4C1F">
      <w:pPr>
        <w:pBdr>
          <w:left w:val="nil"/>
        </w:pBdr>
        <w:contextualSpacing/>
        <w:rPr>
          <w:rFonts w:ascii="Arial" w:hAnsi="Arial" w:cs="Arial"/>
          <w:sz w:val="20"/>
          <w:lang w:val="de-DE"/>
        </w:rPr>
      </w:pPr>
      <w:r w:rsidRPr="00CA218E">
        <w:rPr>
          <w:rFonts w:ascii="Arial" w:hAnsi="Arial" w:cs="Arial"/>
          <w:sz w:val="20"/>
          <w:lang w:val="de-DE"/>
        </w:rPr>
        <w:t xml:space="preserve">sowie: </w:t>
      </w:r>
      <w:hyperlink r:id="rId12" w:history="1">
        <w:r w:rsidRPr="00CA218E">
          <w:rPr>
            <w:rStyle w:val="Hyperlink"/>
            <w:rFonts w:ascii="Arial" w:hAnsi="Arial" w:cs="Arial"/>
            <w:sz w:val="20"/>
            <w:lang w:val="de-DE"/>
          </w:rPr>
          <w:t>http://www.flirmedia.com/flir-instruments.html</w:t>
        </w:r>
      </w:hyperlink>
      <w:r w:rsidRPr="00CA218E">
        <w:rPr>
          <w:rFonts w:ascii="Arial" w:hAnsi="Arial" w:cs="Arial"/>
          <w:sz w:val="20"/>
          <w:lang w:val="de-DE"/>
        </w:rPr>
        <w:t xml:space="preserve"> (hier jeweils auf den Sektor – </w:t>
      </w:r>
      <w:r>
        <w:rPr>
          <w:rFonts w:ascii="Arial" w:hAnsi="Arial" w:cs="Arial"/>
          <w:sz w:val="20"/>
          <w:lang w:val="de-DE"/>
        </w:rPr>
        <w:t xml:space="preserve">Security, </w:t>
      </w:r>
      <w:r w:rsidRPr="00CA218E">
        <w:rPr>
          <w:rFonts w:ascii="Arial" w:hAnsi="Arial" w:cs="Arial"/>
          <w:sz w:val="20"/>
          <w:lang w:val="de-DE"/>
        </w:rPr>
        <w:t>Building, Industrial, Automation etc. klicken und dann im Unterverzeichnis auf "</w:t>
      </w:r>
      <w:proofErr w:type="spellStart"/>
      <w:r w:rsidRPr="00CA218E">
        <w:rPr>
          <w:rFonts w:ascii="Arial" w:hAnsi="Arial" w:cs="Arial"/>
          <w:sz w:val="20"/>
          <w:lang w:val="de-DE"/>
        </w:rPr>
        <w:t>Application</w:t>
      </w:r>
      <w:proofErr w:type="spellEnd"/>
      <w:r w:rsidRPr="00CA218E">
        <w:rPr>
          <w:rFonts w:ascii="Arial" w:hAnsi="Arial" w:cs="Arial"/>
          <w:sz w:val="20"/>
          <w:lang w:val="de-DE"/>
        </w:rPr>
        <w:t xml:space="preserve"> stories". Alle Anwendungsberichte können kurzfristig ins Deutsche übersetzt werden.)</w:t>
      </w:r>
    </w:p>
    <w:p w:rsidR="00DD4C1F" w:rsidRPr="00CA218E" w:rsidRDefault="00DD4C1F" w:rsidP="00DD4C1F">
      <w:pPr>
        <w:pBdr>
          <w:left w:val="nil"/>
        </w:pBdr>
        <w:contextualSpacing/>
        <w:rPr>
          <w:rFonts w:ascii="Arial" w:hAnsi="Arial" w:cs="Arial"/>
          <w:sz w:val="8"/>
          <w:szCs w:val="8"/>
          <w:lang w:val="de-DE"/>
        </w:rPr>
      </w:pPr>
    </w:p>
    <w:p w:rsidR="00DD4C1F" w:rsidRPr="00CA218E" w:rsidRDefault="00DD4C1F" w:rsidP="00DD4C1F">
      <w:pPr>
        <w:pBdr>
          <w:left w:val="nil"/>
        </w:pBdr>
        <w:contextualSpacing/>
        <w:rPr>
          <w:rFonts w:ascii="Arial" w:hAnsi="Arial" w:cs="Arial"/>
          <w:b/>
          <w:bCs/>
          <w:i/>
          <w:iCs/>
          <w:sz w:val="16"/>
          <w:szCs w:val="16"/>
          <w:lang w:val="de-DE"/>
        </w:rPr>
      </w:pPr>
      <w:r w:rsidRPr="00CA218E">
        <w:rPr>
          <w:rFonts w:ascii="Arial" w:hAnsi="Arial" w:cs="Arial"/>
          <w:b/>
          <w:bCs/>
          <w:i/>
          <w:iCs/>
          <w:sz w:val="16"/>
          <w:szCs w:val="16"/>
          <w:lang w:val="de-DE"/>
        </w:rPr>
        <w:t>Über FLIR Systems</w:t>
      </w:r>
    </w:p>
    <w:p w:rsidR="00E70AF6" w:rsidRPr="00DD4C1F" w:rsidRDefault="00DD4C1F" w:rsidP="00DD4C1F">
      <w:pPr>
        <w:pBdr>
          <w:left w:val="nil"/>
        </w:pBdr>
        <w:contextualSpacing/>
        <w:rPr>
          <w:rFonts w:ascii="Arial" w:hAnsi="Arial" w:cs="Arial"/>
          <w:i/>
          <w:iCs/>
          <w:sz w:val="16"/>
          <w:szCs w:val="16"/>
          <w:lang w:val="de-DE"/>
        </w:rPr>
      </w:pPr>
      <w:r w:rsidRPr="00CA218E">
        <w:rPr>
          <w:rFonts w:ascii="Arial" w:hAnsi="Arial" w:cs="Arial"/>
          <w:i/>
          <w:iCs/>
          <w:sz w:val="16"/>
          <w:szCs w:val="16"/>
          <w:lang w:val="de-DE"/>
        </w:rPr>
        <w:t xml:space="preserve">FLIR </w:t>
      </w:r>
      <w:r w:rsidRPr="00850A74">
        <w:rPr>
          <w:rFonts w:ascii="Arial" w:hAnsi="Arial" w:cs="Arial"/>
          <w:i/>
          <w:iCs/>
          <w:sz w:val="16"/>
          <w:szCs w:val="16"/>
          <w:lang w:val="de-DE"/>
        </w:rPr>
        <w:t>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w:t>
      </w:r>
      <w:r>
        <w:rPr>
          <w:rFonts w:ascii="Arial" w:hAnsi="Arial" w:cs="Arial"/>
          <w:i/>
          <w:iCs/>
          <w:sz w:val="16"/>
          <w:szCs w:val="16"/>
          <w:lang w:val="de-DE"/>
        </w:rPr>
        <w:t xml:space="preserve"> </w:t>
      </w:r>
      <w:r w:rsidRPr="00850A74">
        <w:rPr>
          <w:rFonts w:ascii="Arial" w:hAnsi="Arial" w:cs="Arial"/>
          <w:i/>
          <w:iCs/>
          <w:sz w:val="16"/>
          <w:szCs w:val="16"/>
          <w:lang w:val="de-DE"/>
        </w:rPr>
        <w:t>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w:t>
      </w:r>
      <w:r>
        <w:rPr>
          <w:rFonts w:ascii="Arial" w:hAnsi="Arial" w:cs="Arial"/>
          <w:i/>
          <w:iCs/>
          <w:sz w:val="16"/>
          <w:szCs w:val="16"/>
          <w:lang w:val="de-DE"/>
        </w:rPr>
        <w:t xml:space="preserve"> </w:t>
      </w:r>
      <w:r w:rsidRPr="00CA218E">
        <w:rPr>
          <w:rFonts w:ascii="Arial" w:hAnsi="Arial" w:cs="Arial"/>
          <w:i/>
          <w:iCs/>
          <w:sz w:val="16"/>
          <w:szCs w:val="16"/>
          <w:lang w:val="de-DE"/>
        </w:rPr>
        <w:t xml:space="preserve">Weitere Informationen finden Sie auf der Website </w:t>
      </w:r>
      <w:hyperlink r:id="rId13" w:history="1">
        <w:r w:rsidRPr="00CA218E">
          <w:rPr>
            <w:rStyle w:val="Hyperlink"/>
            <w:rFonts w:ascii="Arial" w:hAnsi="Arial" w:cs="Arial"/>
            <w:i/>
            <w:iCs/>
            <w:sz w:val="16"/>
            <w:szCs w:val="16"/>
            <w:lang w:val="de-DE"/>
          </w:rPr>
          <w:t>www.FLIR.com</w:t>
        </w:r>
      </w:hyperlink>
    </w:p>
    <w:sectPr w:rsidR="00E70AF6" w:rsidRPr="00DD4C1F" w:rsidSect="00D9505D">
      <w:headerReference w:type="default" r:id="rId14"/>
      <w:pgSz w:w="11906" w:h="16838" w:code="9"/>
      <w:pgMar w:top="1440" w:right="1440" w:bottom="27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CC" w:rsidRDefault="00F719CC">
      <w:r>
        <w:separator/>
      </w:r>
    </w:p>
  </w:endnote>
  <w:endnote w:type="continuationSeparator" w:id="0">
    <w:p w:rsidR="00F719CC" w:rsidRDefault="00F71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CC" w:rsidRDefault="00F719CC">
      <w:r>
        <w:separator/>
      </w:r>
    </w:p>
  </w:footnote>
  <w:footnote w:type="continuationSeparator" w:id="0">
    <w:p w:rsidR="00F719CC" w:rsidRDefault="00F71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F8" w:rsidRDefault="00D9505D">
    <w:pPr>
      <w:pStyle w:val="HeaderFooter"/>
    </w:pPr>
    <w:r>
      <w:rPr>
        <w:noProof/>
      </w:rPr>
      <w:drawing>
        <wp:anchor distT="0" distB="0" distL="0" distR="0" simplePos="0" relativeHeight="251659264" behindDoc="0" locked="0" layoutInCell="1" allowOverlap="1">
          <wp:simplePos x="0" y="0"/>
          <wp:positionH relativeFrom="page">
            <wp:posOffset>914400</wp:posOffset>
          </wp:positionH>
          <wp:positionV relativeFrom="line">
            <wp:posOffset>0</wp:posOffset>
          </wp:positionV>
          <wp:extent cx="3396344" cy="495301"/>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rcRect t="38368" b="39757"/>
                  <a:stretch>
                    <a:fillRect/>
                  </a:stretch>
                </pic:blipFill>
                <pic:spPr>
                  <a:xfrm>
                    <a:off x="0" y="0"/>
                    <a:ext cx="3396344" cy="495301"/>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1E60"/>
    <w:multiLevelType w:val="hybridMultilevel"/>
    <w:tmpl w:val="35CAD922"/>
    <w:numStyleLink w:val="ImportedStyle1"/>
  </w:abstractNum>
  <w:abstractNum w:abstractNumId="1">
    <w:nsid w:val="1E850E27"/>
    <w:multiLevelType w:val="hybridMultilevel"/>
    <w:tmpl w:val="35CAD922"/>
    <w:styleLink w:val="ImportedStyle1"/>
    <w:lvl w:ilvl="0" w:tplc="77080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62E4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E4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6E2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1459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7E73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84E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3AB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300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F4BF8"/>
    <w:rsid w:val="00006B2E"/>
    <w:rsid w:val="00086AAB"/>
    <w:rsid w:val="000A31E1"/>
    <w:rsid w:val="0024353A"/>
    <w:rsid w:val="002732F0"/>
    <w:rsid w:val="002A42E3"/>
    <w:rsid w:val="0031254D"/>
    <w:rsid w:val="003454A6"/>
    <w:rsid w:val="00394234"/>
    <w:rsid w:val="00397E30"/>
    <w:rsid w:val="003D2404"/>
    <w:rsid w:val="003D48AC"/>
    <w:rsid w:val="00423413"/>
    <w:rsid w:val="0043716E"/>
    <w:rsid w:val="00520936"/>
    <w:rsid w:val="005357E1"/>
    <w:rsid w:val="00577418"/>
    <w:rsid w:val="00600D59"/>
    <w:rsid w:val="0064416C"/>
    <w:rsid w:val="006716A2"/>
    <w:rsid w:val="00796C51"/>
    <w:rsid w:val="007B0DD9"/>
    <w:rsid w:val="00824C47"/>
    <w:rsid w:val="00885381"/>
    <w:rsid w:val="009153F9"/>
    <w:rsid w:val="009751CF"/>
    <w:rsid w:val="00996CD4"/>
    <w:rsid w:val="00A541A5"/>
    <w:rsid w:val="00B53ADD"/>
    <w:rsid w:val="00C569C9"/>
    <w:rsid w:val="00D12BD2"/>
    <w:rsid w:val="00D9505D"/>
    <w:rsid w:val="00DB2177"/>
    <w:rsid w:val="00DD4C1F"/>
    <w:rsid w:val="00DF0695"/>
    <w:rsid w:val="00E70AF6"/>
    <w:rsid w:val="00EF4BF8"/>
    <w:rsid w:val="00F34709"/>
    <w:rsid w:val="00F719CC"/>
    <w:rsid w:val="00FC3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3716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3716E"/>
    <w:rPr>
      <w:u w:val="single"/>
    </w:rPr>
  </w:style>
  <w:style w:type="paragraph" w:customStyle="1" w:styleId="HeaderFooter">
    <w:name w:val="Header &amp; Footer"/>
    <w:rsid w:val="0043716E"/>
    <w:pPr>
      <w:tabs>
        <w:tab w:val="right" w:pos="9020"/>
      </w:tabs>
    </w:pPr>
    <w:rPr>
      <w:rFonts w:ascii="Helvetica Neue" w:hAnsi="Helvetica Neue" w:cs="Arial Unicode MS"/>
      <w:color w:val="000000"/>
      <w:sz w:val="24"/>
      <w:szCs w:val="24"/>
    </w:rPr>
  </w:style>
  <w:style w:type="paragraph" w:customStyle="1" w:styleId="Body">
    <w:name w:val="Body"/>
    <w:rsid w:val="0043716E"/>
    <w:pPr>
      <w:spacing w:after="200" w:line="276" w:lineRule="auto"/>
    </w:pPr>
    <w:rPr>
      <w:rFonts w:ascii="Calibri" w:eastAsia="Calibri" w:hAnsi="Calibri" w:cs="Calibri"/>
      <w:color w:val="000000"/>
      <w:sz w:val="22"/>
      <w:szCs w:val="22"/>
      <w:u w:color="000000"/>
    </w:rPr>
  </w:style>
  <w:style w:type="paragraph" w:customStyle="1" w:styleId="BodyA">
    <w:name w:val="Body A"/>
    <w:rsid w:val="0043716E"/>
    <w:pPr>
      <w:spacing w:after="160" w:line="259" w:lineRule="auto"/>
    </w:pPr>
    <w:rPr>
      <w:rFonts w:ascii="Calibri" w:eastAsia="Calibri" w:hAnsi="Calibri" w:cs="Calibri"/>
      <w:color w:val="000000"/>
      <w:sz w:val="22"/>
      <w:szCs w:val="22"/>
      <w:u w:color="000000"/>
    </w:rPr>
  </w:style>
  <w:style w:type="paragraph" w:styleId="Kommentartext">
    <w:name w:val="annotation text"/>
    <w:link w:val="KommentartextZchn"/>
    <w:rsid w:val="0043716E"/>
    <w:pPr>
      <w:spacing w:after="200"/>
    </w:pPr>
    <w:rPr>
      <w:rFonts w:ascii="Calibri" w:eastAsia="Calibri" w:hAnsi="Calibri" w:cs="Calibri"/>
      <w:color w:val="000000"/>
      <w:sz w:val="24"/>
      <w:szCs w:val="24"/>
      <w:u w:color="000000"/>
    </w:rPr>
  </w:style>
  <w:style w:type="numbering" w:customStyle="1" w:styleId="ImportedStyle1">
    <w:name w:val="Imported Style 1"/>
    <w:rsid w:val="0043716E"/>
    <w:pPr>
      <w:numPr>
        <w:numId w:val="1"/>
      </w:numPr>
    </w:pPr>
  </w:style>
  <w:style w:type="character" w:customStyle="1" w:styleId="Link">
    <w:name w:val="Link"/>
    <w:rsid w:val="0043716E"/>
    <w:rPr>
      <w:color w:val="0000FF"/>
      <w:u w:val="single" w:color="0000FF"/>
    </w:rPr>
  </w:style>
  <w:style w:type="character" w:customStyle="1" w:styleId="Hyperlink0">
    <w:name w:val="Hyperlink.0"/>
    <w:basedOn w:val="Link"/>
    <w:rsid w:val="0043716E"/>
    <w:rPr>
      <w:rFonts w:ascii="Arial" w:eastAsia="Arial" w:hAnsi="Arial" w:cs="Arial"/>
      <w:color w:val="0000FF"/>
      <w:u w:val="single" w:color="0000FF"/>
      <w:lang w:val="en-US"/>
    </w:rPr>
  </w:style>
  <w:style w:type="character" w:customStyle="1" w:styleId="Hyperlink1">
    <w:name w:val="Hyperlink.1"/>
    <w:basedOn w:val="Link"/>
    <w:rsid w:val="0043716E"/>
    <w:rPr>
      <w:rFonts w:ascii="Arial" w:eastAsia="Arial" w:hAnsi="Arial" w:cs="Arial"/>
      <w:color w:val="954F72"/>
      <w:u w:val="single" w:color="954F72"/>
      <w:lang w:val="en-US"/>
    </w:rPr>
  </w:style>
  <w:style w:type="paragraph" w:styleId="KeinLeerraum">
    <w:name w:val="No Spacing"/>
    <w:uiPriority w:val="1"/>
    <w:qFormat/>
    <w:rsid w:val="0043716E"/>
    <w:pPr>
      <w:spacing w:after="200" w:line="276" w:lineRule="auto"/>
    </w:pPr>
    <w:rPr>
      <w:rFonts w:ascii="Calibri" w:eastAsia="Calibri" w:hAnsi="Calibri" w:cs="Calibri"/>
      <w:color w:val="000000"/>
      <w:sz w:val="22"/>
      <w:szCs w:val="22"/>
      <w:u w:color="000000"/>
    </w:rPr>
  </w:style>
  <w:style w:type="paragraph" w:styleId="Sprechblasentext">
    <w:name w:val="Balloon Text"/>
    <w:basedOn w:val="Standard"/>
    <w:link w:val="SprechblasentextZchn"/>
    <w:uiPriority w:val="99"/>
    <w:semiHidden/>
    <w:unhideWhenUsed/>
    <w:rsid w:val="003D48A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48AC"/>
    <w:rPr>
      <w:rFonts w:ascii="Segoe UI" w:hAnsi="Segoe UI" w:cs="Segoe UI"/>
      <w:sz w:val="18"/>
      <w:szCs w:val="18"/>
    </w:rPr>
  </w:style>
  <w:style w:type="character" w:styleId="Kommentarzeichen">
    <w:name w:val="annotation reference"/>
    <w:basedOn w:val="Absatz-Standardschriftart"/>
    <w:uiPriority w:val="99"/>
    <w:semiHidden/>
    <w:unhideWhenUsed/>
    <w:rsid w:val="00DF0695"/>
    <w:rPr>
      <w:sz w:val="16"/>
      <w:szCs w:val="16"/>
    </w:rPr>
  </w:style>
  <w:style w:type="paragraph" w:styleId="Kommentarthema">
    <w:name w:val="annotation subject"/>
    <w:basedOn w:val="Kommentartext"/>
    <w:next w:val="Kommentartext"/>
    <w:link w:val="KommentarthemaZchn"/>
    <w:uiPriority w:val="99"/>
    <w:semiHidden/>
    <w:unhideWhenUsed/>
    <w:rsid w:val="00DF0695"/>
    <w:pPr>
      <w:spacing w:after="0"/>
    </w:pPr>
    <w:rPr>
      <w:rFonts w:ascii="Times New Roman" w:eastAsia="Arial Unicode MS" w:hAnsi="Times New Roman" w:cs="Times New Roman"/>
      <w:b/>
      <w:bCs/>
      <w:color w:val="auto"/>
      <w:sz w:val="20"/>
      <w:szCs w:val="20"/>
    </w:rPr>
  </w:style>
  <w:style w:type="character" w:customStyle="1" w:styleId="KommentartextZchn">
    <w:name w:val="Kommentartext Zchn"/>
    <w:basedOn w:val="Absatz-Standardschriftart"/>
    <w:link w:val="Kommentartext"/>
    <w:rsid w:val="00DF0695"/>
    <w:rPr>
      <w:rFonts w:ascii="Calibri" w:eastAsia="Calibri" w:hAnsi="Calibri" w:cs="Calibri"/>
      <w:color w:val="000000"/>
      <w:sz w:val="24"/>
      <w:szCs w:val="24"/>
      <w:u w:color="000000"/>
    </w:rPr>
  </w:style>
  <w:style w:type="character" w:customStyle="1" w:styleId="KommentarthemaZchn">
    <w:name w:val="Kommentarthema Zchn"/>
    <w:basedOn w:val="KommentartextZchn"/>
    <w:link w:val="Kommentarthema"/>
    <w:uiPriority w:val="99"/>
    <w:semiHidden/>
    <w:rsid w:val="00DF0695"/>
    <w:rPr>
      <w:rFonts w:ascii="Calibri" w:eastAsia="Calibri" w:hAnsi="Calibri" w:cs="Calibri"/>
      <w:b/>
      <w:bCs/>
      <w:color w:val="000000"/>
      <w:sz w:val="24"/>
      <w:szCs w:val="24"/>
      <w:u w:color="000000"/>
    </w:rPr>
  </w:style>
  <w:style w:type="paragraph" w:styleId="Kopfzeile">
    <w:name w:val="header"/>
    <w:basedOn w:val="Standard"/>
    <w:link w:val="KopfzeileZchn"/>
    <w:uiPriority w:val="99"/>
    <w:unhideWhenUsed/>
    <w:rsid w:val="00D9505D"/>
    <w:pPr>
      <w:tabs>
        <w:tab w:val="center" w:pos="4680"/>
        <w:tab w:val="right" w:pos="9360"/>
      </w:tabs>
    </w:pPr>
  </w:style>
  <w:style w:type="character" w:customStyle="1" w:styleId="KopfzeileZchn">
    <w:name w:val="Kopfzeile Zchn"/>
    <w:basedOn w:val="Absatz-Standardschriftart"/>
    <w:link w:val="Kopfzeile"/>
    <w:uiPriority w:val="99"/>
    <w:rsid w:val="00D9505D"/>
    <w:rPr>
      <w:sz w:val="24"/>
      <w:szCs w:val="24"/>
    </w:rPr>
  </w:style>
  <w:style w:type="paragraph" w:styleId="Fuzeile">
    <w:name w:val="footer"/>
    <w:basedOn w:val="Standard"/>
    <w:link w:val="FuzeileZchn"/>
    <w:uiPriority w:val="99"/>
    <w:unhideWhenUsed/>
    <w:rsid w:val="00D9505D"/>
    <w:pPr>
      <w:tabs>
        <w:tab w:val="center" w:pos="4680"/>
        <w:tab w:val="right" w:pos="9360"/>
      </w:tabs>
    </w:pPr>
  </w:style>
  <w:style w:type="character" w:customStyle="1" w:styleId="FuzeileZchn">
    <w:name w:val="Fußzeile Zchn"/>
    <w:basedOn w:val="Absatz-Standardschriftart"/>
    <w:link w:val="Fuzeile"/>
    <w:uiPriority w:val="99"/>
    <w:rsid w:val="00D9505D"/>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ir.eu/saros" TargetMode="External"/><Relationship Id="rId13" Type="http://schemas.openxmlformats.org/officeDocument/2006/relationships/hyperlink" Target="http://www.FL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media.com/flir-instrumen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liebelt@ablwerbun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flir.de" TargetMode="External"/><Relationship Id="rId4" Type="http://schemas.openxmlformats.org/officeDocument/2006/relationships/settings" Target="settings.xml"/><Relationship Id="rId9" Type="http://schemas.openxmlformats.org/officeDocument/2006/relationships/hyperlink" Target="http://www.flir.com/secur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154A-97DB-41C6-868B-E78F4A58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Haley</dc:creator>
  <cp:keywords/>
  <dc:description/>
  <cp:lastModifiedBy>Akademie</cp:lastModifiedBy>
  <cp:revision>5</cp:revision>
  <dcterms:created xsi:type="dcterms:W3CDTF">2018-06-12T18:06:00Z</dcterms:created>
  <dcterms:modified xsi:type="dcterms:W3CDTF">2018-06-20T10:45:00Z</dcterms:modified>
</cp:coreProperties>
</file>