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981B9" w14:textId="327081B1" w:rsidR="00590382" w:rsidRDefault="00590382" w:rsidP="00590382">
      <w:pPr>
        <w:rPr>
          <w:rFonts w:ascii="Arial" w:hAnsi="Arial" w:cs="Arial"/>
          <w:color w:val="FF0000"/>
        </w:rPr>
      </w:pPr>
      <w:r>
        <w:rPr>
          <w:rFonts w:ascii="Arial" w:hAnsi="Arial" w:cs="Arial"/>
          <w:noProof/>
        </w:rPr>
        <w:drawing>
          <wp:anchor distT="0" distB="0" distL="114300" distR="114300" simplePos="0" relativeHeight="251659264" behindDoc="1" locked="0" layoutInCell="1" allowOverlap="1" wp14:anchorId="78FDB162" wp14:editId="5C7C259F">
            <wp:simplePos x="0" y="0"/>
            <wp:positionH relativeFrom="column">
              <wp:posOffset>-608330</wp:posOffset>
            </wp:positionH>
            <wp:positionV relativeFrom="paragraph">
              <wp:posOffset>-619125</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5">
                      <a:extLst>
                        <a:ext uri="{28A0092B-C50C-407E-A947-70E740481C1C}">
                          <a14:useLocalDpi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31785" w14:textId="409A317E" w:rsidR="003D2268" w:rsidRDefault="00F3383D" w:rsidP="00326516">
      <w:pPr>
        <w:pStyle w:val="Heading1"/>
        <w:jc w:val="center"/>
        <w:rPr>
          <w:rFonts w:ascii="Arial" w:hAnsi="Arial" w:cs="Arial"/>
          <w:b/>
          <w:color w:val="000000" w:themeColor="text1"/>
          <w:sz w:val="28"/>
          <w:szCs w:val="28"/>
        </w:rPr>
      </w:pPr>
      <w:r>
        <w:rPr>
          <w:rFonts w:ascii="Arial" w:hAnsi="Arial" w:cs="Arial"/>
          <w:b/>
          <w:color w:val="000000" w:themeColor="text1"/>
          <w:sz w:val="28"/>
          <w:szCs w:val="28"/>
        </w:rPr>
        <w:t>FLIR Completes Strategic Investment in DroneBase</w:t>
      </w:r>
    </w:p>
    <w:p w14:paraId="09BA1958" w14:textId="386A16C1" w:rsidR="00326516" w:rsidRDefault="00A16550" w:rsidP="009C6662">
      <w:pPr>
        <w:pStyle w:val="Heading2"/>
        <w:jc w:val="center"/>
        <w:rPr>
          <w:rFonts w:ascii="Arial" w:hAnsi="Arial" w:cs="Arial"/>
          <w:i/>
          <w:color w:val="000000" w:themeColor="text1"/>
          <w:sz w:val="22"/>
          <w:szCs w:val="22"/>
        </w:rPr>
      </w:pPr>
      <w:r>
        <w:rPr>
          <w:rFonts w:ascii="Arial" w:hAnsi="Arial" w:cs="Arial"/>
          <w:i/>
          <w:color w:val="000000" w:themeColor="text1"/>
          <w:sz w:val="22"/>
          <w:szCs w:val="22"/>
        </w:rPr>
        <w:t xml:space="preserve">FLIR </w:t>
      </w:r>
      <w:r w:rsidR="00073572">
        <w:rPr>
          <w:rFonts w:ascii="Arial" w:hAnsi="Arial" w:cs="Arial"/>
          <w:i/>
          <w:color w:val="000000" w:themeColor="text1"/>
          <w:sz w:val="22"/>
          <w:szCs w:val="22"/>
        </w:rPr>
        <w:t>Becomes</w:t>
      </w:r>
      <w:r>
        <w:rPr>
          <w:rFonts w:ascii="Arial" w:hAnsi="Arial" w:cs="Arial"/>
          <w:i/>
          <w:color w:val="000000" w:themeColor="text1"/>
          <w:sz w:val="22"/>
          <w:szCs w:val="22"/>
        </w:rPr>
        <w:t xml:space="preserve"> Exclusive Provider of Thermal</w:t>
      </w:r>
      <w:r w:rsidR="00B64CCA">
        <w:rPr>
          <w:rFonts w:ascii="Arial" w:hAnsi="Arial" w:cs="Arial"/>
          <w:i/>
          <w:color w:val="000000" w:themeColor="text1"/>
          <w:sz w:val="22"/>
          <w:szCs w:val="22"/>
        </w:rPr>
        <w:t xml:space="preserve"> Technology for</w:t>
      </w:r>
      <w:r w:rsidR="009433E9">
        <w:rPr>
          <w:rFonts w:ascii="Arial" w:hAnsi="Arial" w:cs="Arial"/>
          <w:i/>
          <w:color w:val="000000" w:themeColor="text1"/>
          <w:sz w:val="22"/>
          <w:szCs w:val="22"/>
        </w:rPr>
        <w:t xml:space="preserve"> </w:t>
      </w:r>
      <w:r w:rsidR="00B97D0C">
        <w:rPr>
          <w:rFonts w:ascii="Arial" w:hAnsi="Arial" w:cs="Arial"/>
          <w:i/>
          <w:color w:val="000000" w:themeColor="text1"/>
          <w:sz w:val="22"/>
          <w:szCs w:val="22"/>
        </w:rPr>
        <w:t>Drone</w:t>
      </w:r>
      <w:r w:rsidR="00B64CCA">
        <w:rPr>
          <w:rFonts w:ascii="Arial" w:hAnsi="Arial" w:cs="Arial"/>
          <w:i/>
          <w:color w:val="000000" w:themeColor="text1"/>
          <w:sz w:val="22"/>
          <w:szCs w:val="22"/>
        </w:rPr>
        <w:t>Base</w:t>
      </w:r>
      <w:r w:rsidR="00073572">
        <w:rPr>
          <w:rFonts w:ascii="Arial" w:hAnsi="Arial" w:cs="Arial"/>
          <w:i/>
          <w:color w:val="000000" w:themeColor="text1"/>
          <w:sz w:val="22"/>
          <w:szCs w:val="22"/>
        </w:rPr>
        <w:t>’s</w:t>
      </w:r>
      <w:r w:rsidR="00B64CCA">
        <w:rPr>
          <w:rFonts w:ascii="Arial" w:hAnsi="Arial" w:cs="Arial"/>
          <w:i/>
          <w:color w:val="000000" w:themeColor="text1"/>
          <w:sz w:val="22"/>
          <w:szCs w:val="22"/>
        </w:rPr>
        <w:t xml:space="preserve"> Inspection Services</w:t>
      </w:r>
      <w:r w:rsidR="00B97D0C">
        <w:rPr>
          <w:rFonts w:ascii="Arial" w:hAnsi="Arial" w:cs="Arial"/>
          <w:i/>
          <w:color w:val="000000" w:themeColor="text1"/>
          <w:sz w:val="22"/>
          <w:szCs w:val="22"/>
        </w:rPr>
        <w:t xml:space="preserve"> </w:t>
      </w:r>
      <w:r>
        <w:rPr>
          <w:rFonts w:ascii="Arial" w:hAnsi="Arial" w:cs="Arial"/>
          <w:i/>
          <w:color w:val="000000" w:themeColor="text1"/>
          <w:sz w:val="22"/>
          <w:szCs w:val="22"/>
        </w:rPr>
        <w:t>and</w:t>
      </w:r>
      <w:r w:rsidR="00B97D0C">
        <w:rPr>
          <w:rFonts w:ascii="Arial" w:hAnsi="Arial" w:cs="Arial"/>
          <w:i/>
          <w:color w:val="000000" w:themeColor="text1"/>
          <w:sz w:val="22"/>
          <w:szCs w:val="22"/>
        </w:rPr>
        <w:t xml:space="preserve"> </w:t>
      </w:r>
      <w:r w:rsidR="00073572">
        <w:rPr>
          <w:rFonts w:ascii="Arial" w:hAnsi="Arial" w:cs="Arial"/>
          <w:i/>
          <w:color w:val="000000" w:themeColor="text1"/>
          <w:sz w:val="22"/>
          <w:szCs w:val="22"/>
        </w:rPr>
        <w:t>Training Partner</w:t>
      </w:r>
      <w:r>
        <w:rPr>
          <w:rFonts w:ascii="Arial" w:hAnsi="Arial" w:cs="Arial"/>
          <w:i/>
          <w:color w:val="000000" w:themeColor="text1"/>
          <w:sz w:val="22"/>
          <w:szCs w:val="22"/>
        </w:rPr>
        <w:t xml:space="preserve"> for </w:t>
      </w:r>
      <w:r w:rsidR="00073572">
        <w:rPr>
          <w:rFonts w:ascii="Arial" w:hAnsi="Arial" w:cs="Arial"/>
          <w:i/>
          <w:color w:val="000000" w:themeColor="text1"/>
          <w:sz w:val="22"/>
          <w:szCs w:val="22"/>
        </w:rPr>
        <w:t xml:space="preserve">its </w:t>
      </w:r>
      <w:r>
        <w:rPr>
          <w:rFonts w:ascii="Arial" w:hAnsi="Arial" w:cs="Arial"/>
          <w:i/>
          <w:color w:val="000000" w:themeColor="text1"/>
          <w:sz w:val="22"/>
          <w:szCs w:val="22"/>
        </w:rPr>
        <w:t>Enterprise Pilot Network</w:t>
      </w:r>
    </w:p>
    <w:p w14:paraId="436AF825" w14:textId="77777777" w:rsidR="009C6662" w:rsidRPr="009C6662" w:rsidRDefault="009C6662" w:rsidP="009C6662"/>
    <w:p w14:paraId="1C3220D2" w14:textId="291DFA3D" w:rsidR="005351CA" w:rsidRDefault="003D2268" w:rsidP="005351CA">
      <w:pPr>
        <w:rPr>
          <w:rFonts w:ascii="Arial" w:hAnsi="Arial" w:cs="Arial"/>
        </w:rPr>
      </w:pPr>
      <w:r>
        <w:rPr>
          <w:rFonts w:ascii="Arial" w:hAnsi="Arial" w:cs="Arial"/>
          <w:b/>
        </w:rPr>
        <w:t>ARLINGTON, Va.</w:t>
      </w:r>
      <w:r w:rsidR="005351CA">
        <w:rPr>
          <w:rFonts w:ascii="Arial" w:hAnsi="Arial" w:cs="Arial"/>
          <w:b/>
        </w:rPr>
        <w:t xml:space="preserve">, </w:t>
      </w:r>
      <w:r w:rsidR="00A16550">
        <w:rPr>
          <w:rFonts w:ascii="Arial" w:hAnsi="Arial" w:cs="Arial"/>
          <w:b/>
        </w:rPr>
        <w:t>and Los Angeles, Calif.,</w:t>
      </w:r>
      <w:r w:rsidR="000D3943">
        <w:rPr>
          <w:rFonts w:ascii="Arial" w:hAnsi="Arial" w:cs="Arial"/>
          <w:b/>
        </w:rPr>
        <w:t xml:space="preserve"> </w:t>
      </w:r>
      <w:r w:rsidR="000D3943" w:rsidRPr="000D3943">
        <w:rPr>
          <w:rFonts w:ascii="Arial" w:hAnsi="Arial" w:cs="Arial"/>
          <w:b/>
          <w:color w:val="000000" w:themeColor="text1"/>
        </w:rPr>
        <w:t>April 10, 2019</w:t>
      </w:r>
      <w:r>
        <w:rPr>
          <w:rFonts w:ascii="Arial" w:hAnsi="Arial" w:cs="Arial"/>
          <w:b/>
        </w:rPr>
        <w:t xml:space="preserve">– </w:t>
      </w:r>
      <w:r w:rsidRPr="00E74CF1">
        <w:rPr>
          <w:rFonts w:ascii="Arial" w:hAnsi="Arial" w:cs="Arial"/>
        </w:rPr>
        <w:t>FLIR Systems, Inc.</w:t>
      </w:r>
      <w:r>
        <w:rPr>
          <w:rFonts w:ascii="Arial" w:hAnsi="Arial" w:cs="Arial"/>
        </w:rPr>
        <w:t xml:space="preserve"> (N</w:t>
      </w:r>
      <w:r w:rsidR="00892001">
        <w:rPr>
          <w:rFonts w:ascii="Arial" w:hAnsi="Arial" w:cs="Arial"/>
        </w:rPr>
        <w:t>ASDAQ</w:t>
      </w:r>
      <w:r>
        <w:rPr>
          <w:rFonts w:ascii="Arial" w:hAnsi="Arial" w:cs="Arial"/>
        </w:rPr>
        <w:t xml:space="preserve">: FLIR) </w:t>
      </w:r>
      <w:r w:rsidR="00BF1A60">
        <w:rPr>
          <w:rFonts w:ascii="Arial" w:hAnsi="Arial" w:cs="Arial"/>
        </w:rPr>
        <w:t xml:space="preserve">and DroneBase, Inc. announced today </w:t>
      </w:r>
      <w:r w:rsidR="00EC10A0">
        <w:rPr>
          <w:rFonts w:ascii="Arial" w:hAnsi="Arial" w:cs="Arial"/>
        </w:rPr>
        <w:t xml:space="preserve">that FLIR has made a strategic investment in DroneBase, </w:t>
      </w:r>
      <w:r w:rsidR="00BD1464">
        <w:rPr>
          <w:rFonts w:ascii="Arial" w:hAnsi="Arial" w:cs="Arial"/>
        </w:rPr>
        <w:t>a</w:t>
      </w:r>
      <w:r w:rsidR="00EC10A0">
        <w:rPr>
          <w:rFonts w:ascii="Arial" w:hAnsi="Arial" w:cs="Arial"/>
        </w:rPr>
        <w:t xml:space="preserve"> global drone operations company</w:t>
      </w:r>
      <w:r w:rsidR="00BD1464">
        <w:rPr>
          <w:rFonts w:ascii="Arial" w:hAnsi="Arial" w:cs="Arial"/>
        </w:rPr>
        <w:t xml:space="preserve"> that provides businesses access to </w:t>
      </w:r>
      <w:r w:rsidR="000D3943">
        <w:rPr>
          <w:rFonts w:ascii="Arial" w:hAnsi="Arial" w:cs="Arial"/>
        </w:rPr>
        <w:t xml:space="preserve">one of </w:t>
      </w:r>
      <w:r w:rsidR="00BD1464">
        <w:rPr>
          <w:rFonts w:ascii="Arial" w:hAnsi="Arial" w:cs="Arial"/>
        </w:rPr>
        <w:t xml:space="preserve">the </w:t>
      </w:r>
      <w:r w:rsidR="009A215E">
        <w:rPr>
          <w:rFonts w:ascii="Arial" w:hAnsi="Arial" w:cs="Arial"/>
        </w:rPr>
        <w:t>largest</w:t>
      </w:r>
      <w:r w:rsidR="00B53542">
        <w:rPr>
          <w:rFonts w:ascii="Arial" w:hAnsi="Arial" w:cs="Arial"/>
        </w:rPr>
        <w:t xml:space="preserve"> </w:t>
      </w:r>
      <w:r w:rsidR="004201DB">
        <w:rPr>
          <w:rFonts w:ascii="Arial" w:hAnsi="Arial" w:cs="Arial"/>
        </w:rPr>
        <w:t>Unmanned Aerial Surveillance (</w:t>
      </w:r>
      <w:r w:rsidR="00B53542">
        <w:rPr>
          <w:rFonts w:ascii="Arial" w:hAnsi="Arial" w:cs="Arial"/>
        </w:rPr>
        <w:t>UAS</w:t>
      </w:r>
      <w:r w:rsidR="004201DB">
        <w:rPr>
          <w:rFonts w:ascii="Arial" w:hAnsi="Arial" w:cs="Arial"/>
        </w:rPr>
        <w:t>)</w:t>
      </w:r>
      <w:r w:rsidR="009A215E">
        <w:rPr>
          <w:rFonts w:ascii="Arial" w:hAnsi="Arial" w:cs="Arial"/>
        </w:rPr>
        <w:t xml:space="preserve"> pilot networ</w:t>
      </w:r>
      <w:r w:rsidR="000D3943">
        <w:rPr>
          <w:rFonts w:ascii="Arial" w:hAnsi="Arial" w:cs="Arial"/>
        </w:rPr>
        <w:t>ks</w:t>
      </w:r>
      <w:r w:rsidR="009A215E">
        <w:rPr>
          <w:rFonts w:ascii="Arial" w:hAnsi="Arial" w:cs="Arial"/>
        </w:rPr>
        <w:t xml:space="preserve">. </w:t>
      </w:r>
      <w:r w:rsidR="00C430D4">
        <w:rPr>
          <w:rFonts w:ascii="Arial" w:hAnsi="Arial" w:cs="Arial"/>
        </w:rPr>
        <w:t>The investment establishes FLIR as the exclusive provider</w:t>
      </w:r>
      <w:r w:rsidR="00B53542">
        <w:rPr>
          <w:rFonts w:ascii="Arial" w:hAnsi="Arial" w:cs="Arial"/>
        </w:rPr>
        <w:t xml:space="preserve"> of thermal</w:t>
      </w:r>
      <w:r w:rsidR="000D3943">
        <w:rPr>
          <w:rFonts w:ascii="Arial" w:hAnsi="Arial" w:cs="Arial"/>
        </w:rPr>
        <w:t xml:space="preserve"> </w:t>
      </w:r>
      <w:r w:rsidR="00B97D0C">
        <w:rPr>
          <w:rFonts w:ascii="Arial" w:hAnsi="Arial" w:cs="Arial"/>
        </w:rPr>
        <w:t>product solutions</w:t>
      </w:r>
      <w:r w:rsidR="00BD1464">
        <w:rPr>
          <w:rFonts w:ascii="Arial" w:hAnsi="Arial" w:cs="Arial"/>
        </w:rPr>
        <w:t xml:space="preserve"> and</w:t>
      </w:r>
      <w:r w:rsidR="000D3943">
        <w:rPr>
          <w:rFonts w:ascii="Arial" w:hAnsi="Arial" w:cs="Arial"/>
        </w:rPr>
        <w:t xml:space="preserve"> as</w:t>
      </w:r>
      <w:r w:rsidR="00BD1464">
        <w:rPr>
          <w:rFonts w:ascii="Arial" w:hAnsi="Arial" w:cs="Arial"/>
        </w:rPr>
        <w:t xml:space="preserve"> </w:t>
      </w:r>
      <w:r w:rsidR="00483E2A">
        <w:rPr>
          <w:rFonts w:ascii="Arial" w:hAnsi="Arial" w:cs="Arial"/>
        </w:rPr>
        <w:t>the official</w:t>
      </w:r>
      <w:r w:rsidR="00BD1464">
        <w:rPr>
          <w:rFonts w:ascii="Arial" w:hAnsi="Arial" w:cs="Arial"/>
        </w:rPr>
        <w:t xml:space="preserve"> </w:t>
      </w:r>
      <w:r w:rsidR="00400658">
        <w:rPr>
          <w:rFonts w:ascii="Arial" w:hAnsi="Arial" w:cs="Arial"/>
        </w:rPr>
        <w:t>s</w:t>
      </w:r>
      <w:r w:rsidR="009104FA">
        <w:rPr>
          <w:rFonts w:ascii="Arial" w:hAnsi="Arial" w:cs="Arial"/>
        </w:rPr>
        <w:t xml:space="preserve">mall </w:t>
      </w:r>
      <w:r w:rsidR="00400658">
        <w:rPr>
          <w:rFonts w:ascii="Arial" w:hAnsi="Arial" w:cs="Arial"/>
        </w:rPr>
        <w:t>UAS</w:t>
      </w:r>
      <w:r w:rsidR="00366A15">
        <w:rPr>
          <w:rFonts w:ascii="Arial" w:hAnsi="Arial" w:cs="Arial"/>
        </w:rPr>
        <w:t xml:space="preserve"> </w:t>
      </w:r>
      <w:r w:rsidR="00B11451">
        <w:rPr>
          <w:rFonts w:ascii="Arial" w:hAnsi="Arial" w:cs="Arial"/>
        </w:rPr>
        <w:t xml:space="preserve">thermal imaging </w:t>
      </w:r>
      <w:r w:rsidR="00BD1464">
        <w:rPr>
          <w:rFonts w:ascii="Arial" w:hAnsi="Arial" w:cs="Arial"/>
        </w:rPr>
        <w:t>training provider</w:t>
      </w:r>
      <w:r w:rsidR="009104FA">
        <w:rPr>
          <w:rFonts w:ascii="Arial" w:hAnsi="Arial" w:cs="Arial"/>
        </w:rPr>
        <w:t xml:space="preserve"> for the DroneBase enterprise pilot network</w:t>
      </w:r>
      <w:r w:rsidR="00BD1464">
        <w:rPr>
          <w:rFonts w:ascii="Arial" w:hAnsi="Arial" w:cs="Arial"/>
        </w:rPr>
        <w:t xml:space="preserve"> </w:t>
      </w:r>
      <w:r w:rsidR="00B53542">
        <w:rPr>
          <w:rFonts w:ascii="Arial" w:hAnsi="Arial" w:cs="Arial"/>
        </w:rPr>
        <w:t>through the FLIR Infrared Training Center (ITC)</w:t>
      </w:r>
      <w:r w:rsidR="009104FA">
        <w:rPr>
          <w:rFonts w:ascii="Arial" w:hAnsi="Arial" w:cs="Arial"/>
        </w:rPr>
        <w:t xml:space="preserve">. </w:t>
      </w:r>
    </w:p>
    <w:p w14:paraId="4A21E517" w14:textId="48A0C89A" w:rsidR="00981F18" w:rsidRDefault="00360A23" w:rsidP="005351CA">
      <w:pPr>
        <w:rPr>
          <w:rFonts w:ascii="Arial" w:hAnsi="Arial" w:cs="Arial"/>
        </w:rPr>
      </w:pPr>
      <w:r>
        <w:rPr>
          <w:rFonts w:ascii="Arial" w:hAnsi="Arial" w:cs="Arial"/>
        </w:rPr>
        <w:t>“</w:t>
      </w:r>
      <w:r w:rsidR="00BD1464">
        <w:rPr>
          <w:rFonts w:ascii="Arial" w:hAnsi="Arial" w:cs="Arial"/>
        </w:rPr>
        <w:t xml:space="preserve">Our </w:t>
      </w:r>
      <w:r>
        <w:rPr>
          <w:rFonts w:ascii="Arial" w:hAnsi="Arial" w:cs="Arial"/>
        </w:rPr>
        <w:t>investment in DroneBase</w:t>
      </w:r>
      <w:r w:rsidR="00B97D0C">
        <w:rPr>
          <w:rFonts w:ascii="Arial" w:hAnsi="Arial" w:cs="Arial"/>
        </w:rPr>
        <w:t xml:space="preserve"> </w:t>
      </w:r>
      <w:r w:rsidR="00EB0CB2">
        <w:rPr>
          <w:rFonts w:ascii="Arial" w:hAnsi="Arial" w:cs="Arial"/>
        </w:rPr>
        <w:t>helps expand the adoption of FLIR</w:t>
      </w:r>
      <w:r w:rsidR="009104FA">
        <w:rPr>
          <w:rFonts w:ascii="Arial" w:hAnsi="Arial" w:cs="Arial"/>
        </w:rPr>
        <w:t xml:space="preserve"> thermal imaging</w:t>
      </w:r>
      <w:r w:rsidR="00EB0CB2">
        <w:rPr>
          <w:rFonts w:ascii="Arial" w:hAnsi="Arial" w:cs="Arial"/>
        </w:rPr>
        <w:t xml:space="preserve"> technology by putting it </w:t>
      </w:r>
      <w:r w:rsidR="00B74CA0">
        <w:rPr>
          <w:rFonts w:ascii="Arial" w:hAnsi="Arial" w:cs="Arial"/>
        </w:rPr>
        <w:t xml:space="preserve">in </w:t>
      </w:r>
      <w:r w:rsidR="00B97D0C">
        <w:rPr>
          <w:rFonts w:ascii="Arial" w:hAnsi="Arial" w:cs="Arial"/>
        </w:rPr>
        <w:t xml:space="preserve">the hands of </w:t>
      </w:r>
      <w:r w:rsidR="00483E2A">
        <w:rPr>
          <w:rFonts w:ascii="Arial" w:hAnsi="Arial" w:cs="Arial"/>
        </w:rPr>
        <w:t xml:space="preserve">more </w:t>
      </w:r>
      <w:r w:rsidR="00B97D0C">
        <w:rPr>
          <w:rFonts w:ascii="Arial" w:hAnsi="Arial" w:cs="Arial"/>
        </w:rPr>
        <w:t xml:space="preserve">pilots who </w:t>
      </w:r>
      <w:r w:rsidR="009104FA">
        <w:rPr>
          <w:rFonts w:ascii="Arial" w:hAnsi="Arial" w:cs="Arial"/>
        </w:rPr>
        <w:t>fly</w:t>
      </w:r>
      <w:r w:rsidR="00B97D0C">
        <w:rPr>
          <w:rFonts w:ascii="Arial" w:hAnsi="Arial" w:cs="Arial"/>
        </w:rPr>
        <w:t xml:space="preserve"> drones every day</w:t>
      </w:r>
      <w:r w:rsidR="00F13993">
        <w:rPr>
          <w:rFonts w:ascii="Arial" w:hAnsi="Arial" w:cs="Arial"/>
        </w:rPr>
        <w:t>,</w:t>
      </w:r>
      <w:r>
        <w:rPr>
          <w:rFonts w:ascii="Arial" w:hAnsi="Arial" w:cs="Arial"/>
        </w:rPr>
        <w:t xml:space="preserve">” said </w:t>
      </w:r>
      <w:r w:rsidR="00483E2A">
        <w:rPr>
          <w:rFonts w:ascii="Arial" w:hAnsi="Arial" w:cs="Arial"/>
        </w:rPr>
        <w:t>J</w:t>
      </w:r>
      <w:r w:rsidR="009104FA">
        <w:rPr>
          <w:rFonts w:ascii="Arial" w:hAnsi="Arial" w:cs="Arial"/>
        </w:rPr>
        <w:t>im</w:t>
      </w:r>
      <w:r w:rsidR="00483E2A">
        <w:rPr>
          <w:rFonts w:ascii="Arial" w:hAnsi="Arial" w:cs="Arial"/>
        </w:rPr>
        <w:t xml:space="preserve"> </w:t>
      </w:r>
      <w:r>
        <w:rPr>
          <w:rFonts w:ascii="Arial" w:hAnsi="Arial" w:cs="Arial"/>
        </w:rPr>
        <w:t>Cannon, President and CEO of FLIR. “</w:t>
      </w:r>
      <w:r w:rsidR="007A6B82">
        <w:rPr>
          <w:rFonts w:ascii="Arial" w:hAnsi="Arial" w:cs="Arial"/>
        </w:rPr>
        <w:t xml:space="preserve">DroneBase’s </w:t>
      </w:r>
      <w:r w:rsidR="00581E46">
        <w:rPr>
          <w:rFonts w:ascii="Arial" w:hAnsi="Arial" w:cs="Arial"/>
        </w:rPr>
        <w:t>enterprise</w:t>
      </w:r>
      <w:r>
        <w:rPr>
          <w:rFonts w:ascii="Arial" w:hAnsi="Arial" w:cs="Arial"/>
        </w:rPr>
        <w:t xml:space="preserve"> </w:t>
      </w:r>
      <w:r w:rsidR="00B97D0C">
        <w:rPr>
          <w:rFonts w:ascii="Arial" w:hAnsi="Arial" w:cs="Arial"/>
        </w:rPr>
        <w:t>pilot network</w:t>
      </w:r>
      <w:r w:rsidR="00483E2A">
        <w:rPr>
          <w:rFonts w:ascii="Arial" w:hAnsi="Arial" w:cs="Arial"/>
        </w:rPr>
        <w:t xml:space="preserve"> will receive training by professional thermographers,</w:t>
      </w:r>
      <w:r w:rsidR="007A6B82">
        <w:rPr>
          <w:rFonts w:ascii="Arial" w:hAnsi="Arial" w:cs="Arial"/>
        </w:rPr>
        <w:t xml:space="preserve"> enabl</w:t>
      </w:r>
      <w:r w:rsidR="00483E2A">
        <w:rPr>
          <w:rFonts w:ascii="Arial" w:hAnsi="Arial" w:cs="Arial"/>
        </w:rPr>
        <w:t>ing</w:t>
      </w:r>
      <w:r w:rsidR="007A6B82">
        <w:rPr>
          <w:rFonts w:ascii="Arial" w:hAnsi="Arial" w:cs="Arial"/>
        </w:rPr>
        <w:t xml:space="preserve"> DroneBase to offer specialized thermal inspection services for customers </w:t>
      </w:r>
      <w:r w:rsidR="00534ABE">
        <w:rPr>
          <w:rFonts w:ascii="Arial" w:hAnsi="Arial" w:cs="Arial"/>
        </w:rPr>
        <w:t xml:space="preserve">on a wider scale, </w:t>
      </w:r>
      <w:r w:rsidR="007A6B82">
        <w:rPr>
          <w:rFonts w:ascii="Arial" w:hAnsi="Arial" w:cs="Arial"/>
        </w:rPr>
        <w:t>and creat</w:t>
      </w:r>
      <w:r w:rsidR="00F13993">
        <w:rPr>
          <w:rFonts w:ascii="Arial" w:hAnsi="Arial" w:cs="Arial"/>
        </w:rPr>
        <w:t>ing</w:t>
      </w:r>
      <w:r w:rsidR="009104FA">
        <w:rPr>
          <w:rFonts w:ascii="Arial" w:hAnsi="Arial" w:cs="Arial"/>
        </w:rPr>
        <w:t xml:space="preserve"> an</w:t>
      </w:r>
      <w:r w:rsidR="00F13993">
        <w:rPr>
          <w:rFonts w:ascii="Arial" w:hAnsi="Arial" w:cs="Arial"/>
        </w:rPr>
        <w:t xml:space="preserve"> </w:t>
      </w:r>
      <w:r w:rsidR="007A6B82">
        <w:rPr>
          <w:rFonts w:ascii="Arial" w:hAnsi="Arial" w:cs="Arial"/>
        </w:rPr>
        <w:t>opportunity</w:t>
      </w:r>
      <w:r w:rsidR="00534ABE">
        <w:rPr>
          <w:rFonts w:ascii="Arial" w:hAnsi="Arial" w:cs="Arial"/>
        </w:rPr>
        <w:t xml:space="preserve"> for FLIR</w:t>
      </w:r>
      <w:r w:rsidR="007A6B82">
        <w:rPr>
          <w:rFonts w:ascii="Arial" w:hAnsi="Arial" w:cs="Arial"/>
        </w:rPr>
        <w:t xml:space="preserve"> </w:t>
      </w:r>
      <w:r w:rsidR="00534ABE">
        <w:rPr>
          <w:rFonts w:ascii="Arial" w:hAnsi="Arial" w:cs="Arial"/>
        </w:rPr>
        <w:t xml:space="preserve">to incorporate additional </w:t>
      </w:r>
      <w:r w:rsidR="007A6B82">
        <w:rPr>
          <w:rFonts w:ascii="Arial" w:hAnsi="Arial" w:cs="Arial"/>
        </w:rPr>
        <w:t>service offerings</w:t>
      </w:r>
      <w:r w:rsidR="00534ABE">
        <w:rPr>
          <w:rFonts w:ascii="Arial" w:hAnsi="Arial" w:cs="Arial"/>
        </w:rPr>
        <w:t xml:space="preserve"> through DroneBase</w:t>
      </w:r>
      <w:r w:rsidR="005B45EB">
        <w:rPr>
          <w:rFonts w:ascii="Arial" w:hAnsi="Arial" w:cs="Arial"/>
        </w:rPr>
        <w:t xml:space="preserve"> in the future</w:t>
      </w:r>
      <w:r w:rsidR="00483E2A">
        <w:rPr>
          <w:rFonts w:ascii="Arial" w:hAnsi="Arial" w:cs="Arial"/>
        </w:rPr>
        <w:t>.”</w:t>
      </w:r>
    </w:p>
    <w:p w14:paraId="15327481" w14:textId="3450C1FC" w:rsidR="00601D4E" w:rsidRDefault="00483E2A" w:rsidP="003D2268">
      <w:pPr>
        <w:rPr>
          <w:rFonts w:ascii="Arial" w:hAnsi="Arial" w:cs="Arial"/>
        </w:rPr>
      </w:pPr>
      <w:r>
        <w:rPr>
          <w:rFonts w:ascii="Arial" w:hAnsi="Arial" w:cs="Arial"/>
        </w:rPr>
        <w:t xml:space="preserve">DroneBase </w:t>
      </w:r>
      <w:r w:rsidR="009104FA">
        <w:rPr>
          <w:rFonts w:ascii="Arial" w:hAnsi="Arial" w:cs="Arial"/>
        </w:rPr>
        <w:t xml:space="preserve">and its pilots </w:t>
      </w:r>
      <w:r>
        <w:rPr>
          <w:rFonts w:ascii="Arial" w:hAnsi="Arial" w:cs="Arial"/>
        </w:rPr>
        <w:t>ha</w:t>
      </w:r>
      <w:r w:rsidR="009104FA">
        <w:rPr>
          <w:rFonts w:ascii="Arial" w:hAnsi="Arial" w:cs="Arial"/>
        </w:rPr>
        <w:t>ve</w:t>
      </w:r>
      <w:r>
        <w:rPr>
          <w:rFonts w:ascii="Arial" w:hAnsi="Arial" w:cs="Arial"/>
        </w:rPr>
        <w:t xml:space="preserve"> completed </w:t>
      </w:r>
      <w:r w:rsidR="000D3943">
        <w:rPr>
          <w:rFonts w:ascii="Arial" w:hAnsi="Arial" w:cs="Arial"/>
        </w:rPr>
        <w:t xml:space="preserve">over </w:t>
      </w:r>
      <w:r>
        <w:rPr>
          <w:rFonts w:ascii="Arial" w:hAnsi="Arial" w:cs="Arial"/>
        </w:rPr>
        <w:t>100,000 commercial missions in more than 70 countries providing services across multiple industries</w:t>
      </w:r>
      <w:r w:rsidR="00F13993">
        <w:rPr>
          <w:rFonts w:ascii="Arial" w:hAnsi="Arial" w:cs="Arial"/>
        </w:rPr>
        <w:t>,</w:t>
      </w:r>
      <w:r>
        <w:rPr>
          <w:rFonts w:ascii="Arial" w:hAnsi="Arial" w:cs="Arial"/>
        </w:rPr>
        <w:t xml:space="preserve"> such as residential and commercial real estate, insurance, telecommunications, construction, and media. FLIR and DroneBase</w:t>
      </w:r>
      <w:r w:rsidR="0062443F">
        <w:rPr>
          <w:rFonts w:ascii="Arial" w:hAnsi="Arial" w:cs="Arial"/>
        </w:rPr>
        <w:t xml:space="preserve"> </w:t>
      </w:r>
      <w:r>
        <w:rPr>
          <w:rFonts w:ascii="Arial" w:hAnsi="Arial" w:cs="Arial"/>
        </w:rPr>
        <w:t>will collaborate to</w:t>
      </w:r>
      <w:r w:rsidR="0062443F">
        <w:rPr>
          <w:rFonts w:ascii="Arial" w:hAnsi="Arial" w:cs="Arial"/>
        </w:rPr>
        <w:t xml:space="preserve"> develop specialized training for DroneBase pilots</w:t>
      </w:r>
      <w:r w:rsidR="00534ABE">
        <w:rPr>
          <w:rFonts w:ascii="Arial" w:hAnsi="Arial" w:cs="Arial"/>
        </w:rPr>
        <w:t xml:space="preserve"> through the FLIR ITC</w:t>
      </w:r>
      <w:r w:rsidR="0062443F">
        <w:rPr>
          <w:rFonts w:ascii="Arial" w:hAnsi="Arial" w:cs="Arial"/>
        </w:rPr>
        <w:t>, creating an exclusive pilot network</w:t>
      </w:r>
      <w:r w:rsidR="00FF28F1">
        <w:rPr>
          <w:rFonts w:ascii="Arial" w:hAnsi="Arial" w:cs="Arial"/>
        </w:rPr>
        <w:t xml:space="preserve"> </w:t>
      </w:r>
      <w:r w:rsidR="009104FA">
        <w:rPr>
          <w:rFonts w:ascii="Arial" w:hAnsi="Arial" w:cs="Arial"/>
        </w:rPr>
        <w:t>through a</w:t>
      </w:r>
      <w:r w:rsidR="00FF28F1">
        <w:rPr>
          <w:rFonts w:ascii="Arial" w:hAnsi="Arial" w:cs="Arial"/>
        </w:rPr>
        <w:t xml:space="preserve"> Drone</w:t>
      </w:r>
      <w:r w:rsidR="00534ABE">
        <w:rPr>
          <w:rFonts w:ascii="Arial" w:hAnsi="Arial" w:cs="Arial"/>
        </w:rPr>
        <w:t>Base</w:t>
      </w:r>
      <w:r w:rsidR="00FF28F1">
        <w:rPr>
          <w:rFonts w:ascii="Arial" w:hAnsi="Arial" w:cs="Arial"/>
        </w:rPr>
        <w:t xml:space="preserve"> certification process</w:t>
      </w:r>
      <w:r>
        <w:rPr>
          <w:rFonts w:ascii="Arial" w:hAnsi="Arial" w:cs="Arial"/>
        </w:rPr>
        <w:t xml:space="preserve">. </w:t>
      </w:r>
    </w:p>
    <w:p w14:paraId="391F43D2" w14:textId="192EA5EF" w:rsidR="000D3943" w:rsidRDefault="000D3943" w:rsidP="003D2268">
      <w:pPr>
        <w:rPr>
          <w:rFonts w:ascii="Arial" w:hAnsi="Arial" w:cs="Arial"/>
        </w:rPr>
      </w:pPr>
      <w:r w:rsidRPr="000D3943">
        <w:rPr>
          <w:rFonts w:ascii="Arial" w:hAnsi="Arial" w:cs="Arial"/>
        </w:rPr>
        <w:t>“Through FLIR</w:t>
      </w:r>
      <w:r w:rsidR="00B11451">
        <w:rPr>
          <w:rFonts w:ascii="Arial" w:hAnsi="Arial" w:cs="Arial"/>
        </w:rPr>
        <w:t>’s</w:t>
      </w:r>
      <w:r w:rsidR="0034091D">
        <w:rPr>
          <w:rFonts w:ascii="Arial" w:hAnsi="Arial" w:cs="Arial"/>
        </w:rPr>
        <w:t xml:space="preserve"> </w:t>
      </w:r>
      <w:r w:rsidRPr="000D3943">
        <w:rPr>
          <w:rFonts w:ascii="Arial" w:hAnsi="Arial" w:cs="Arial"/>
        </w:rPr>
        <w:t>strategic investment in DroneBase, we are now able to offer scalable thermal solutions to enterprises of any size</w:t>
      </w:r>
      <w:r w:rsidR="009104FA">
        <w:rPr>
          <w:rFonts w:ascii="Arial" w:hAnsi="Arial" w:cs="Arial"/>
        </w:rPr>
        <w:t xml:space="preserve">,” </w:t>
      </w:r>
      <w:r w:rsidR="009104FA" w:rsidRPr="000D3943">
        <w:rPr>
          <w:rFonts w:ascii="Arial" w:hAnsi="Arial" w:cs="Arial"/>
        </w:rPr>
        <w:t>said Dan Burton, CEO and Founder of DroneBase</w:t>
      </w:r>
      <w:r w:rsidR="009104FA">
        <w:rPr>
          <w:rFonts w:ascii="Arial" w:hAnsi="Arial" w:cs="Arial"/>
        </w:rPr>
        <w:t>. “</w:t>
      </w:r>
      <w:r w:rsidRPr="000D3943">
        <w:rPr>
          <w:rFonts w:ascii="Arial" w:hAnsi="Arial" w:cs="Arial"/>
        </w:rPr>
        <w:t>This access to valuable data will allow stakeholders to make better decisions about their most critical assets</w:t>
      </w:r>
      <w:r w:rsidR="004B05A1">
        <w:rPr>
          <w:rFonts w:ascii="Arial" w:hAnsi="Arial" w:cs="Arial"/>
        </w:rPr>
        <w:t xml:space="preserve">. </w:t>
      </w:r>
      <w:r w:rsidRPr="000D3943">
        <w:rPr>
          <w:rFonts w:ascii="Arial" w:hAnsi="Arial" w:cs="Arial"/>
        </w:rPr>
        <w:t xml:space="preserve">Like myself, many DroneBase pilots relied on FLIR products when they served in the military. This integration will offer </w:t>
      </w:r>
      <w:r w:rsidR="009104FA">
        <w:rPr>
          <w:rFonts w:ascii="Arial" w:hAnsi="Arial" w:cs="Arial"/>
        </w:rPr>
        <w:t>military veterans</w:t>
      </w:r>
      <w:r w:rsidRPr="000D3943">
        <w:rPr>
          <w:rFonts w:ascii="Arial" w:hAnsi="Arial" w:cs="Arial"/>
        </w:rPr>
        <w:t xml:space="preserve"> a chance to work with FLIR again</w:t>
      </w:r>
      <w:r w:rsidR="009104FA">
        <w:rPr>
          <w:rFonts w:ascii="Arial" w:hAnsi="Arial" w:cs="Arial"/>
        </w:rPr>
        <w:t xml:space="preserve"> </w:t>
      </w:r>
      <w:r w:rsidRPr="000D3943">
        <w:rPr>
          <w:rFonts w:ascii="Arial" w:hAnsi="Arial" w:cs="Arial"/>
        </w:rPr>
        <w:t>and leverage their training in their civilian lives.” </w:t>
      </w:r>
    </w:p>
    <w:p w14:paraId="2D553AF7" w14:textId="7A992C99" w:rsidR="00B51C61" w:rsidRDefault="00B51C61" w:rsidP="003D2268">
      <w:pPr>
        <w:rPr>
          <w:rFonts w:ascii="Arial" w:hAnsi="Arial" w:cs="Arial"/>
        </w:rPr>
      </w:pPr>
      <w:r>
        <w:rPr>
          <w:rFonts w:ascii="Arial" w:hAnsi="Arial" w:cs="Arial"/>
        </w:rPr>
        <w:t>To learn more about</w:t>
      </w:r>
      <w:r w:rsidR="00B64CCA">
        <w:rPr>
          <w:rFonts w:ascii="Arial" w:hAnsi="Arial" w:cs="Arial"/>
        </w:rPr>
        <w:t xml:space="preserve"> DroneBase</w:t>
      </w:r>
      <w:r w:rsidR="00DE1571">
        <w:rPr>
          <w:rFonts w:ascii="Arial" w:hAnsi="Arial" w:cs="Arial"/>
        </w:rPr>
        <w:t xml:space="preserve"> </w:t>
      </w:r>
      <w:r w:rsidR="00B64CCA">
        <w:rPr>
          <w:rFonts w:ascii="Arial" w:hAnsi="Arial" w:cs="Arial"/>
        </w:rPr>
        <w:t xml:space="preserve">visit </w:t>
      </w:r>
      <w:hyperlink r:id="rId6" w:history="1">
        <w:r w:rsidR="00CF5948" w:rsidRPr="0011451E">
          <w:rPr>
            <w:rStyle w:val="Hyperlink"/>
            <w:rFonts w:ascii="Arial" w:hAnsi="Arial" w:cs="Arial"/>
          </w:rPr>
          <w:t>www.dronebase.com</w:t>
        </w:r>
      </w:hyperlink>
      <w:r w:rsidR="004F6995" w:rsidRPr="00CF5948">
        <w:rPr>
          <w:rFonts w:ascii="Arial" w:hAnsi="Arial" w:cs="Arial"/>
        </w:rPr>
        <w:t>.</w:t>
      </w:r>
      <w:r w:rsidR="004F6995">
        <w:rPr>
          <w:rFonts w:ascii="Arial" w:hAnsi="Arial" w:cs="Arial"/>
          <w:color w:val="FF0000"/>
        </w:rPr>
        <w:t xml:space="preserve"> </w:t>
      </w:r>
    </w:p>
    <w:p w14:paraId="2A8B9F94" w14:textId="584756E5" w:rsidR="00E56BEB" w:rsidRPr="005B45EB" w:rsidRDefault="003D2268" w:rsidP="005B45EB">
      <w:pPr>
        <w:ind w:left="3600" w:firstLine="720"/>
        <w:rPr>
          <w:rFonts w:ascii="Arial" w:eastAsia="Calibri" w:hAnsi="Arial" w:cs="Arial"/>
          <w:i/>
        </w:rPr>
      </w:pPr>
      <w:r w:rsidRPr="005351CA">
        <w:rPr>
          <w:rFonts w:ascii="Arial" w:eastAsia="Calibri" w:hAnsi="Arial" w:cs="Arial"/>
          <w:i/>
        </w:rPr>
        <w:t>-###-</w:t>
      </w:r>
    </w:p>
    <w:p w14:paraId="4975B660" w14:textId="77777777" w:rsidR="003D2268" w:rsidRPr="008B3EB6" w:rsidRDefault="003D2268" w:rsidP="003D2268">
      <w:pPr>
        <w:spacing w:after="0" w:line="276" w:lineRule="auto"/>
        <w:rPr>
          <w:rFonts w:ascii="Arial" w:hAnsi="Arial" w:cs="Arial"/>
          <w:b/>
          <w:i/>
          <w:sz w:val="16"/>
        </w:rPr>
      </w:pPr>
      <w:bookmarkStart w:id="0" w:name="_Hlk3189271"/>
      <w:r w:rsidRPr="008B3EB6">
        <w:rPr>
          <w:rFonts w:ascii="Arial" w:hAnsi="Arial" w:cs="Arial"/>
          <w:b/>
          <w:i/>
          <w:sz w:val="16"/>
        </w:rPr>
        <w:t>About FLIR Systems, Inc.</w:t>
      </w:r>
    </w:p>
    <w:p w14:paraId="43E250E6" w14:textId="77777777" w:rsidR="003D2268" w:rsidRDefault="003D2268" w:rsidP="003D2268">
      <w:pPr>
        <w:rPr>
          <w:rFonts w:ascii="Arial" w:hAnsi="Arial" w:cs="Arial"/>
          <w:i/>
          <w:sz w:val="16"/>
        </w:rPr>
      </w:pPr>
      <w:r w:rsidRPr="00FB0BFF">
        <w:rPr>
          <w:rFonts w:ascii="Arial" w:hAnsi="Arial" w:cs="Arial"/>
          <w:i/>
          <w:sz w:val="16"/>
        </w:rPr>
        <w:t>Founded in 1978</w:t>
      </w:r>
      <w:r>
        <w:rPr>
          <w:rFonts w:ascii="Arial" w:hAnsi="Arial" w:cs="Arial"/>
          <w:i/>
          <w:sz w:val="16"/>
        </w:rPr>
        <w:t>,</w:t>
      </w:r>
      <w:r w:rsidRPr="00FB0BFF">
        <w:rPr>
          <w:rFonts w:ascii="Arial" w:hAnsi="Arial" w:cs="Arial"/>
          <w:i/>
          <w:sz w:val="16"/>
        </w:rPr>
        <w:t xml:space="preserve"> FLIR Systems is a world-leading </w:t>
      </w:r>
      <w:r>
        <w:rPr>
          <w:rFonts w:ascii="Arial" w:hAnsi="Arial" w:cs="Arial"/>
          <w:i/>
          <w:sz w:val="16"/>
        </w:rPr>
        <w:t xml:space="preserve">industrial technology company </w:t>
      </w:r>
      <w:r w:rsidRPr="00C536C8">
        <w:rPr>
          <w:rFonts w:ascii="Arial" w:hAnsi="Arial" w:cs="Arial"/>
          <w:i/>
          <w:sz w:val="16"/>
        </w:rPr>
        <w:t>focused on intelligent sensing solutions for defense, industrial</w:t>
      </w:r>
      <w:r>
        <w:rPr>
          <w:rFonts w:ascii="Arial" w:hAnsi="Arial" w:cs="Arial"/>
          <w:i/>
          <w:sz w:val="16"/>
        </w:rPr>
        <w:t>,</w:t>
      </w:r>
      <w:r w:rsidRPr="00C536C8">
        <w:rPr>
          <w:rFonts w:ascii="Arial" w:hAnsi="Arial" w:cs="Arial"/>
          <w:i/>
          <w:sz w:val="16"/>
        </w:rPr>
        <w:t xml:space="preserve"> and commercial applications</w:t>
      </w:r>
      <w:r>
        <w:rPr>
          <w:rFonts w:ascii="Arial" w:hAnsi="Arial" w:cs="Arial"/>
          <w:i/>
          <w:sz w:val="16"/>
        </w:rPr>
        <w:t xml:space="preserve">. </w:t>
      </w:r>
      <w:r w:rsidRPr="00FB0BFF">
        <w:rPr>
          <w:rFonts w:ascii="Arial" w:hAnsi="Arial" w:cs="Arial"/>
          <w:i/>
          <w:sz w:val="16"/>
        </w:rPr>
        <w:t>FLIR</w:t>
      </w:r>
      <w:r>
        <w:rPr>
          <w:rFonts w:ascii="Arial" w:hAnsi="Arial" w:cs="Arial"/>
          <w:i/>
          <w:sz w:val="16"/>
        </w:rPr>
        <w:t xml:space="preserve"> System</w:t>
      </w:r>
      <w:r w:rsidRPr="00FB0BFF">
        <w:rPr>
          <w:rFonts w:ascii="Arial" w:hAnsi="Arial" w:cs="Arial"/>
          <w:i/>
          <w:sz w:val="16"/>
        </w:rPr>
        <w:t>s</w:t>
      </w:r>
      <w:r>
        <w:rPr>
          <w:rFonts w:ascii="Arial" w:hAnsi="Arial" w:cs="Arial"/>
          <w:i/>
          <w:sz w:val="16"/>
        </w:rPr>
        <w:t>’</w:t>
      </w:r>
      <w:r w:rsidRPr="00FB0BFF">
        <w:rPr>
          <w:rFonts w:ascii="Arial" w:hAnsi="Arial" w:cs="Arial"/>
          <w:i/>
          <w:sz w:val="16"/>
        </w:rPr>
        <w:t xml:space="preserve"> vision is to be “The World’s Sixth Sense</w:t>
      </w:r>
      <w:r>
        <w:rPr>
          <w:rFonts w:ascii="Arial" w:hAnsi="Arial" w:cs="Arial"/>
          <w:i/>
          <w:sz w:val="16"/>
        </w:rPr>
        <w:t>, creating</w:t>
      </w:r>
      <w:r w:rsidRPr="000543D3">
        <w:rPr>
          <w:rFonts w:ascii="Arial" w:hAnsi="Arial" w:cs="Arial"/>
          <w:i/>
          <w:sz w:val="16"/>
        </w:rPr>
        <w:t xml:space="preserve"> technologies </w:t>
      </w:r>
      <w:r>
        <w:rPr>
          <w:rFonts w:ascii="Arial" w:hAnsi="Arial" w:cs="Arial"/>
          <w:i/>
          <w:sz w:val="16"/>
        </w:rPr>
        <w:t>to help</w:t>
      </w:r>
      <w:r w:rsidRPr="000543D3">
        <w:rPr>
          <w:rFonts w:ascii="Arial" w:hAnsi="Arial" w:cs="Arial"/>
          <w:i/>
          <w:sz w:val="16"/>
        </w:rPr>
        <w:t xml:space="preserve"> professionals</w:t>
      </w:r>
      <w:r>
        <w:rPr>
          <w:rFonts w:ascii="Arial" w:hAnsi="Arial" w:cs="Arial"/>
          <w:i/>
          <w:sz w:val="16"/>
        </w:rPr>
        <w:t xml:space="preserve"> make more</w:t>
      </w:r>
      <w:r w:rsidRPr="000543D3">
        <w:rPr>
          <w:rFonts w:ascii="Arial" w:hAnsi="Arial" w:cs="Arial"/>
          <w:i/>
          <w:sz w:val="16"/>
        </w:rPr>
        <w:t xml:space="preserve"> informed decisions</w:t>
      </w:r>
      <w:r>
        <w:rPr>
          <w:rFonts w:ascii="Arial" w:hAnsi="Arial" w:cs="Arial"/>
          <w:i/>
          <w:sz w:val="16"/>
        </w:rPr>
        <w:t xml:space="preserve"> that </w:t>
      </w:r>
      <w:r w:rsidRPr="000543D3">
        <w:rPr>
          <w:rFonts w:ascii="Arial" w:hAnsi="Arial" w:cs="Arial"/>
          <w:i/>
          <w:sz w:val="16"/>
        </w:rPr>
        <w:t>save lives and livelihoods</w:t>
      </w:r>
      <w:r>
        <w:rPr>
          <w:rFonts w:ascii="Arial" w:hAnsi="Arial" w:cs="Arial"/>
          <w:i/>
          <w:sz w:val="16"/>
        </w:rPr>
        <w:t xml:space="preserve">. </w:t>
      </w:r>
      <w:r w:rsidRPr="00FB0BFF">
        <w:rPr>
          <w:rFonts w:ascii="Arial" w:hAnsi="Arial" w:cs="Arial"/>
          <w:i/>
          <w:sz w:val="16"/>
        </w:rPr>
        <w:t xml:space="preserve">For more information, please visit </w:t>
      </w:r>
      <w:hyperlink r:id="rId7" w:history="1">
        <w:r w:rsidRPr="001835B2">
          <w:rPr>
            <w:rStyle w:val="Hyperlink"/>
            <w:rFonts w:ascii="Arial" w:hAnsi="Arial" w:cs="Arial"/>
            <w:i/>
            <w:sz w:val="16"/>
          </w:rPr>
          <w:t>www.flir.com</w:t>
        </w:r>
      </w:hyperlink>
      <w:r w:rsidRPr="00FB0BFF">
        <w:rPr>
          <w:rFonts w:ascii="Arial" w:hAnsi="Arial" w:cs="Arial"/>
          <w:i/>
          <w:sz w:val="16"/>
        </w:rPr>
        <w:t xml:space="preserve"> and follow </w:t>
      </w:r>
      <w:hyperlink r:id="rId8" w:history="1">
        <w:r w:rsidRPr="001835B2">
          <w:rPr>
            <w:rStyle w:val="Hyperlink"/>
            <w:rFonts w:ascii="Arial" w:hAnsi="Arial" w:cs="Arial"/>
            <w:i/>
            <w:sz w:val="16"/>
          </w:rPr>
          <w:t>@flir.</w:t>
        </w:r>
      </w:hyperlink>
    </w:p>
    <w:bookmarkEnd w:id="0"/>
    <w:p w14:paraId="5C466118" w14:textId="77777777" w:rsidR="00F3383D" w:rsidRPr="00F3383D" w:rsidRDefault="00F3383D" w:rsidP="00F3383D">
      <w:pPr>
        <w:pStyle w:val="NormalWeb"/>
        <w:spacing w:before="0" w:beforeAutospacing="0" w:after="0" w:afterAutospacing="0"/>
        <w:rPr>
          <w:rFonts w:ascii="Arial" w:hAnsi="Arial" w:cs="Arial"/>
          <w:i/>
          <w:color w:val="000000"/>
          <w:sz w:val="16"/>
          <w:szCs w:val="16"/>
        </w:rPr>
      </w:pPr>
      <w:r w:rsidRPr="00F3383D">
        <w:rPr>
          <w:rFonts w:ascii="Arial" w:hAnsi="Arial" w:cs="Arial"/>
          <w:b/>
          <w:bCs/>
          <w:i/>
          <w:color w:val="000000"/>
          <w:sz w:val="16"/>
          <w:szCs w:val="16"/>
        </w:rPr>
        <w:t>About DroneBase</w:t>
      </w:r>
    </w:p>
    <w:p w14:paraId="5535C0C2" w14:textId="0A30B755" w:rsidR="00827A0A" w:rsidRPr="00827A0A" w:rsidRDefault="00827A0A" w:rsidP="00827A0A">
      <w:pPr>
        <w:rPr>
          <w:rFonts w:ascii="Arial" w:hAnsi="Arial" w:cs="Arial"/>
          <w:i/>
          <w:sz w:val="16"/>
        </w:rPr>
      </w:pPr>
      <w:r w:rsidRPr="00827A0A">
        <w:rPr>
          <w:rFonts w:ascii="Arial" w:hAnsi="Arial" w:cs="Arial"/>
          <w:i/>
          <w:sz w:val="16"/>
        </w:rPr>
        <w:t>DroneBase is the largest global drone operations company, which provides businesses with stunning aerial information to make better, real-time decisions about their most critical assets from the world’s largest Pilot Network. Based in Los Angeles, the company is the trusted, go-to platform for aerial images and data for worldwide enterprise commercial clients across multiple industries such as residential and commercial real estate, insurance, telecommunications, construction, and media. DroneBase has completed over 100,000 commercial missions flown in over 70 countries and in all 50 states. The company was incubated by Y Combinator and has raised funding from FLIR Systems, Union Square Ventures, Upfront Ventures, Hearst Ventures, Pritzker Group, Accel Partners, SV Angel and DJI.</w:t>
      </w:r>
    </w:p>
    <w:p w14:paraId="1307B1E2" w14:textId="0C32CD77" w:rsidR="00F3383D" w:rsidRDefault="00F3383D" w:rsidP="00F3383D">
      <w:pPr>
        <w:pStyle w:val="NormalWeb"/>
        <w:spacing w:before="0" w:beforeAutospacing="0" w:after="0" w:afterAutospacing="0"/>
        <w:rPr>
          <w:rFonts w:ascii="Arial" w:hAnsi="Arial" w:cs="Arial"/>
          <w:i/>
          <w:color w:val="000000"/>
          <w:sz w:val="16"/>
          <w:szCs w:val="16"/>
        </w:rPr>
      </w:pPr>
    </w:p>
    <w:p w14:paraId="715AAFF9" w14:textId="77777777" w:rsidR="0034091D" w:rsidRPr="00F3383D" w:rsidRDefault="0034091D" w:rsidP="00F3383D">
      <w:pPr>
        <w:pStyle w:val="NormalWeb"/>
        <w:spacing w:before="0" w:beforeAutospacing="0" w:after="0" w:afterAutospacing="0"/>
        <w:rPr>
          <w:rFonts w:ascii="Arial" w:hAnsi="Arial" w:cs="Arial"/>
          <w:i/>
          <w:color w:val="000000"/>
          <w:sz w:val="16"/>
          <w:szCs w:val="16"/>
        </w:rPr>
      </w:pPr>
    </w:p>
    <w:p w14:paraId="293FEE9D" w14:textId="77777777" w:rsidR="003D2268" w:rsidRPr="004463E1" w:rsidRDefault="003D2268" w:rsidP="003D2268">
      <w:pPr>
        <w:spacing w:after="0"/>
        <w:rPr>
          <w:rFonts w:ascii="Arial" w:hAnsi="Arial" w:cs="Arial"/>
          <w:i/>
          <w:sz w:val="16"/>
        </w:rPr>
      </w:pPr>
    </w:p>
    <w:p w14:paraId="59C57152" w14:textId="77777777" w:rsidR="00A171EB" w:rsidRDefault="00A171EB">
      <w:pPr>
        <w:spacing w:after="0" w:line="240" w:lineRule="auto"/>
        <w:rPr>
          <w:rFonts w:ascii="Arial" w:hAnsi="Arial" w:cs="Arial"/>
          <w:b/>
          <w:sz w:val="20"/>
        </w:rPr>
      </w:pPr>
      <w:r>
        <w:rPr>
          <w:rFonts w:ascii="Arial" w:hAnsi="Arial" w:cs="Arial"/>
          <w:b/>
          <w:sz w:val="20"/>
        </w:rPr>
        <w:br w:type="page"/>
      </w:r>
    </w:p>
    <w:p w14:paraId="14B1C9C4" w14:textId="24728E2F" w:rsidR="003D2268" w:rsidRPr="009C7BE1" w:rsidRDefault="003D2268" w:rsidP="003D2268">
      <w:pPr>
        <w:spacing w:after="0" w:line="276" w:lineRule="auto"/>
        <w:jc w:val="both"/>
        <w:rPr>
          <w:rFonts w:ascii="Arial" w:hAnsi="Arial" w:cs="Arial"/>
          <w:b/>
          <w:sz w:val="20"/>
        </w:rPr>
      </w:pPr>
      <w:bookmarkStart w:id="1" w:name="_GoBack"/>
      <w:bookmarkEnd w:id="1"/>
      <w:r w:rsidRPr="009C7BE1">
        <w:rPr>
          <w:rFonts w:ascii="Arial" w:hAnsi="Arial" w:cs="Arial"/>
          <w:b/>
          <w:sz w:val="20"/>
        </w:rPr>
        <w:lastRenderedPageBreak/>
        <w:t>Media Contact:</w:t>
      </w:r>
    </w:p>
    <w:p w14:paraId="039617AF" w14:textId="77777777" w:rsidR="003D2268" w:rsidRPr="009C7BE1" w:rsidRDefault="003D2268" w:rsidP="003D2268">
      <w:pPr>
        <w:spacing w:after="0" w:line="276" w:lineRule="auto"/>
        <w:jc w:val="both"/>
        <w:rPr>
          <w:rFonts w:ascii="Arial" w:hAnsi="Arial" w:cs="Arial"/>
          <w:sz w:val="20"/>
        </w:rPr>
      </w:pPr>
      <w:r w:rsidRPr="009C7BE1">
        <w:rPr>
          <w:rFonts w:ascii="Arial" w:hAnsi="Arial" w:cs="Arial"/>
          <w:sz w:val="20"/>
        </w:rPr>
        <w:t xml:space="preserve">Tim McDowd </w:t>
      </w:r>
    </w:p>
    <w:p w14:paraId="30173FE2" w14:textId="77777777" w:rsidR="003D2268" w:rsidRPr="009C7BE1" w:rsidRDefault="003D2268" w:rsidP="003D2268">
      <w:pPr>
        <w:spacing w:after="0" w:line="276" w:lineRule="auto"/>
        <w:jc w:val="both"/>
        <w:rPr>
          <w:rFonts w:ascii="Arial" w:hAnsi="Arial" w:cs="Arial"/>
          <w:sz w:val="20"/>
        </w:rPr>
      </w:pPr>
      <w:r w:rsidRPr="009C7BE1">
        <w:rPr>
          <w:rFonts w:ascii="Arial" w:hAnsi="Arial" w:cs="Arial"/>
          <w:sz w:val="20"/>
        </w:rPr>
        <w:t>503-498-3146</w:t>
      </w:r>
    </w:p>
    <w:p w14:paraId="06FA9A7F" w14:textId="77777777" w:rsidR="003D2268" w:rsidRPr="009C7BE1" w:rsidRDefault="00A171EB" w:rsidP="003D2268">
      <w:pPr>
        <w:spacing w:after="0" w:line="276" w:lineRule="auto"/>
        <w:jc w:val="both"/>
        <w:rPr>
          <w:rFonts w:ascii="Arial" w:hAnsi="Arial" w:cs="Arial"/>
          <w:sz w:val="20"/>
        </w:rPr>
      </w:pPr>
      <w:hyperlink r:id="rId9" w:history="1">
        <w:r w:rsidR="003D2268" w:rsidRPr="009C7BE1">
          <w:rPr>
            <w:rStyle w:val="Hyperlink"/>
            <w:rFonts w:ascii="Arial" w:hAnsi="Arial" w:cs="Arial"/>
            <w:sz w:val="20"/>
          </w:rPr>
          <w:t>Tim.McDowd@flir.com</w:t>
        </w:r>
      </w:hyperlink>
      <w:r w:rsidR="003D2268" w:rsidRPr="009C7BE1">
        <w:rPr>
          <w:rFonts w:ascii="Arial" w:hAnsi="Arial" w:cs="Arial"/>
          <w:sz w:val="20"/>
        </w:rPr>
        <w:t xml:space="preserve"> </w:t>
      </w:r>
    </w:p>
    <w:p w14:paraId="5705A1FF" w14:textId="77777777" w:rsidR="003D2268" w:rsidRPr="009C7BE1" w:rsidRDefault="003D2268" w:rsidP="003D2268">
      <w:pPr>
        <w:spacing w:after="0" w:line="276" w:lineRule="auto"/>
        <w:jc w:val="both"/>
        <w:rPr>
          <w:rFonts w:ascii="Arial" w:hAnsi="Arial" w:cs="Arial"/>
          <w:b/>
          <w:sz w:val="20"/>
        </w:rPr>
      </w:pPr>
    </w:p>
    <w:p w14:paraId="0E24A5C2" w14:textId="77777777" w:rsidR="003D2268" w:rsidRPr="009C7BE1" w:rsidRDefault="003D2268" w:rsidP="003D2268">
      <w:pPr>
        <w:spacing w:after="0" w:line="276" w:lineRule="auto"/>
        <w:jc w:val="both"/>
        <w:rPr>
          <w:rFonts w:ascii="Arial" w:hAnsi="Arial" w:cs="Arial"/>
          <w:b/>
          <w:sz w:val="20"/>
        </w:rPr>
      </w:pPr>
      <w:r w:rsidRPr="009C7BE1">
        <w:rPr>
          <w:rFonts w:ascii="Arial" w:hAnsi="Arial" w:cs="Arial"/>
          <w:b/>
          <w:sz w:val="20"/>
        </w:rPr>
        <w:t xml:space="preserve">Investor Relations: </w:t>
      </w:r>
    </w:p>
    <w:p w14:paraId="2EF7A918" w14:textId="77777777" w:rsidR="003D2268" w:rsidRPr="009C7BE1" w:rsidRDefault="003D2268" w:rsidP="003D2268">
      <w:pPr>
        <w:spacing w:after="0" w:line="276" w:lineRule="auto"/>
        <w:jc w:val="both"/>
        <w:rPr>
          <w:rFonts w:ascii="Arial" w:hAnsi="Arial" w:cs="Arial"/>
          <w:sz w:val="20"/>
        </w:rPr>
      </w:pPr>
      <w:r w:rsidRPr="009C7BE1">
        <w:rPr>
          <w:rFonts w:ascii="Arial" w:hAnsi="Arial" w:cs="Arial"/>
          <w:sz w:val="20"/>
        </w:rPr>
        <w:t xml:space="preserve">Jay Gentzkow </w:t>
      </w:r>
    </w:p>
    <w:p w14:paraId="6E1EB83C" w14:textId="77777777" w:rsidR="003D2268" w:rsidRPr="009C7BE1" w:rsidRDefault="003D2268" w:rsidP="003D2268">
      <w:pPr>
        <w:spacing w:after="0" w:line="276" w:lineRule="auto"/>
        <w:jc w:val="both"/>
        <w:rPr>
          <w:rFonts w:ascii="Arial" w:hAnsi="Arial" w:cs="Arial"/>
          <w:sz w:val="20"/>
        </w:rPr>
      </w:pPr>
      <w:r w:rsidRPr="009C7BE1">
        <w:rPr>
          <w:rFonts w:ascii="Arial" w:hAnsi="Arial" w:cs="Arial"/>
          <w:sz w:val="20"/>
        </w:rPr>
        <w:t>503-498-3809</w:t>
      </w:r>
    </w:p>
    <w:p w14:paraId="2B8ED0AE" w14:textId="77777777" w:rsidR="003D2268" w:rsidRPr="009C7BE1" w:rsidRDefault="00A171EB" w:rsidP="003D2268">
      <w:pPr>
        <w:spacing w:after="0" w:line="276" w:lineRule="auto"/>
        <w:jc w:val="both"/>
        <w:rPr>
          <w:rFonts w:ascii="Arial" w:hAnsi="Arial" w:cs="Arial"/>
          <w:sz w:val="20"/>
        </w:rPr>
      </w:pPr>
      <w:hyperlink r:id="rId10" w:history="1">
        <w:r w:rsidR="003D2268" w:rsidRPr="009C7BE1">
          <w:rPr>
            <w:rStyle w:val="Hyperlink"/>
            <w:rFonts w:ascii="Arial" w:hAnsi="Arial" w:cs="Arial"/>
            <w:sz w:val="20"/>
          </w:rPr>
          <w:t>Jay.Gentzkow@flir.com</w:t>
        </w:r>
      </w:hyperlink>
      <w:r w:rsidR="003D2268" w:rsidRPr="009C7BE1">
        <w:rPr>
          <w:rFonts w:ascii="Arial" w:hAnsi="Arial" w:cs="Arial"/>
          <w:sz w:val="20"/>
        </w:rPr>
        <w:t xml:space="preserve"> </w:t>
      </w:r>
    </w:p>
    <w:p w14:paraId="20E878DB" w14:textId="77777777" w:rsidR="00955438" w:rsidRDefault="00A171EB"/>
    <w:sectPr w:rsidR="00955438" w:rsidSect="00A171E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165"/>
    <w:multiLevelType w:val="multilevel"/>
    <w:tmpl w:val="81F28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68"/>
    <w:rsid w:val="000266CB"/>
    <w:rsid w:val="0004781A"/>
    <w:rsid w:val="00073572"/>
    <w:rsid w:val="00095240"/>
    <w:rsid w:val="00096DA5"/>
    <w:rsid w:val="000A5ACA"/>
    <w:rsid w:val="000D062F"/>
    <w:rsid w:val="000D3943"/>
    <w:rsid w:val="000E497C"/>
    <w:rsid w:val="000E529B"/>
    <w:rsid w:val="00156659"/>
    <w:rsid w:val="00207656"/>
    <w:rsid w:val="0022186E"/>
    <w:rsid w:val="00224858"/>
    <w:rsid w:val="00275807"/>
    <w:rsid w:val="002B294E"/>
    <w:rsid w:val="00326516"/>
    <w:rsid w:val="0034091D"/>
    <w:rsid w:val="00360A23"/>
    <w:rsid w:val="00366A15"/>
    <w:rsid w:val="003752E9"/>
    <w:rsid w:val="003A1311"/>
    <w:rsid w:val="003D2268"/>
    <w:rsid w:val="00400658"/>
    <w:rsid w:val="004201DB"/>
    <w:rsid w:val="004541F6"/>
    <w:rsid w:val="00465CA8"/>
    <w:rsid w:val="00483E2A"/>
    <w:rsid w:val="004B05A1"/>
    <w:rsid w:val="004E7EA4"/>
    <w:rsid w:val="004F6995"/>
    <w:rsid w:val="00534ABE"/>
    <w:rsid w:val="005351CA"/>
    <w:rsid w:val="00560A44"/>
    <w:rsid w:val="00581E46"/>
    <w:rsid w:val="00590382"/>
    <w:rsid w:val="005B45EB"/>
    <w:rsid w:val="00601D4E"/>
    <w:rsid w:val="0062443F"/>
    <w:rsid w:val="006808A4"/>
    <w:rsid w:val="006A7A25"/>
    <w:rsid w:val="006B4CA3"/>
    <w:rsid w:val="006E2CEF"/>
    <w:rsid w:val="0071106A"/>
    <w:rsid w:val="007507D8"/>
    <w:rsid w:val="00793808"/>
    <w:rsid w:val="007A6B82"/>
    <w:rsid w:val="008032AF"/>
    <w:rsid w:val="00827A0A"/>
    <w:rsid w:val="00883588"/>
    <w:rsid w:val="00892001"/>
    <w:rsid w:val="00895803"/>
    <w:rsid w:val="008B4CE3"/>
    <w:rsid w:val="008B7984"/>
    <w:rsid w:val="008C03C3"/>
    <w:rsid w:val="008D7B22"/>
    <w:rsid w:val="008E25B7"/>
    <w:rsid w:val="009104FA"/>
    <w:rsid w:val="00924C20"/>
    <w:rsid w:val="009433E9"/>
    <w:rsid w:val="00952DBE"/>
    <w:rsid w:val="00981F18"/>
    <w:rsid w:val="009A215E"/>
    <w:rsid w:val="009C6662"/>
    <w:rsid w:val="009D4CCA"/>
    <w:rsid w:val="009E0578"/>
    <w:rsid w:val="00A16550"/>
    <w:rsid w:val="00A171EB"/>
    <w:rsid w:val="00A526EC"/>
    <w:rsid w:val="00AB4F5B"/>
    <w:rsid w:val="00B11451"/>
    <w:rsid w:val="00B353D7"/>
    <w:rsid w:val="00B4265A"/>
    <w:rsid w:val="00B50B7F"/>
    <w:rsid w:val="00B51C61"/>
    <w:rsid w:val="00B53542"/>
    <w:rsid w:val="00B64A73"/>
    <w:rsid w:val="00B64CCA"/>
    <w:rsid w:val="00B74CA0"/>
    <w:rsid w:val="00B97D0C"/>
    <w:rsid w:val="00BB1BAD"/>
    <w:rsid w:val="00BD1464"/>
    <w:rsid w:val="00BF1A60"/>
    <w:rsid w:val="00C30A16"/>
    <w:rsid w:val="00C430D4"/>
    <w:rsid w:val="00C44311"/>
    <w:rsid w:val="00CF3DB9"/>
    <w:rsid w:val="00CF5948"/>
    <w:rsid w:val="00DA4B2B"/>
    <w:rsid w:val="00DD3273"/>
    <w:rsid w:val="00DE0B1C"/>
    <w:rsid w:val="00DE1571"/>
    <w:rsid w:val="00DE7704"/>
    <w:rsid w:val="00DF4099"/>
    <w:rsid w:val="00E56BEB"/>
    <w:rsid w:val="00E60DF4"/>
    <w:rsid w:val="00EB0CB2"/>
    <w:rsid w:val="00EC10A0"/>
    <w:rsid w:val="00ED7161"/>
    <w:rsid w:val="00F01E53"/>
    <w:rsid w:val="00F13993"/>
    <w:rsid w:val="00F3383D"/>
    <w:rsid w:val="00FB2DEC"/>
    <w:rsid w:val="00FC5028"/>
    <w:rsid w:val="00FE74DE"/>
    <w:rsid w:val="00FF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D26D"/>
  <w14:defaultImageDpi w14:val="32767"/>
  <w15:chartTrackingRefBased/>
  <w15:docId w15:val="{66099BB7-1A4E-354B-A192-08F17F76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2268"/>
    <w:pPr>
      <w:spacing w:after="160" w:line="259" w:lineRule="auto"/>
    </w:pPr>
    <w:rPr>
      <w:sz w:val="22"/>
      <w:szCs w:val="22"/>
    </w:rPr>
  </w:style>
  <w:style w:type="paragraph" w:styleId="Heading1">
    <w:name w:val="heading 1"/>
    <w:basedOn w:val="Normal"/>
    <w:next w:val="Normal"/>
    <w:link w:val="Heading1Char"/>
    <w:uiPriority w:val="9"/>
    <w:qFormat/>
    <w:rsid w:val="003D22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22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226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D2268"/>
    <w:rPr>
      <w:color w:val="0563C1" w:themeColor="hyperlink"/>
      <w:u w:val="single"/>
    </w:rPr>
  </w:style>
  <w:style w:type="paragraph" w:styleId="NormalWeb">
    <w:name w:val="Normal (Web)"/>
    <w:basedOn w:val="Normal"/>
    <w:uiPriority w:val="99"/>
    <w:semiHidden/>
    <w:unhideWhenUsed/>
    <w:rsid w:val="00F3383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4CCA"/>
    <w:rPr>
      <w:sz w:val="16"/>
      <w:szCs w:val="16"/>
    </w:rPr>
  </w:style>
  <w:style w:type="paragraph" w:styleId="CommentText">
    <w:name w:val="annotation text"/>
    <w:basedOn w:val="Normal"/>
    <w:link w:val="CommentTextChar"/>
    <w:uiPriority w:val="99"/>
    <w:semiHidden/>
    <w:unhideWhenUsed/>
    <w:rsid w:val="00B64CCA"/>
    <w:pPr>
      <w:spacing w:line="240" w:lineRule="auto"/>
    </w:pPr>
    <w:rPr>
      <w:sz w:val="20"/>
      <w:szCs w:val="20"/>
    </w:rPr>
  </w:style>
  <w:style w:type="character" w:customStyle="1" w:styleId="CommentTextChar">
    <w:name w:val="Comment Text Char"/>
    <w:basedOn w:val="DefaultParagraphFont"/>
    <w:link w:val="CommentText"/>
    <w:uiPriority w:val="99"/>
    <w:semiHidden/>
    <w:rsid w:val="00B64CCA"/>
    <w:rPr>
      <w:sz w:val="20"/>
      <w:szCs w:val="20"/>
    </w:rPr>
  </w:style>
  <w:style w:type="paragraph" w:styleId="CommentSubject">
    <w:name w:val="annotation subject"/>
    <w:basedOn w:val="CommentText"/>
    <w:next w:val="CommentText"/>
    <w:link w:val="CommentSubjectChar"/>
    <w:uiPriority w:val="99"/>
    <w:semiHidden/>
    <w:unhideWhenUsed/>
    <w:rsid w:val="00B64CCA"/>
    <w:rPr>
      <w:b/>
      <w:bCs/>
    </w:rPr>
  </w:style>
  <w:style w:type="character" w:customStyle="1" w:styleId="CommentSubjectChar">
    <w:name w:val="Comment Subject Char"/>
    <w:basedOn w:val="CommentTextChar"/>
    <w:link w:val="CommentSubject"/>
    <w:uiPriority w:val="99"/>
    <w:semiHidden/>
    <w:rsid w:val="00B64CCA"/>
    <w:rPr>
      <w:b/>
      <w:bCs/>
      <w:sz w:val="20"/>
      <w:szCs w:val="20"/>
    </w:rPr>
  </w:style>
  <w:style w:type="paragraph" w:styleId="BalloonText">
    <w:name w:val="Balloon Text"/>
    <w:basedOn w:val="Normal"/>
    <w:link w:val="BalloonTextChar"/>
    <w:uiPriority w:val="99"/>
    <w:semiHidden/>
    <w:unhideWhenUsed/>
    <w:rsid w:val="00B64C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4CCA"/>
    <w:rPr>
      <w:rFonts w:ascii="Times New Roman" w:hAnsi="Times New Roman" w:cs="Times New Roman"/>
      <w:sz w:val="18"/>
      <w:szCs w:val="18"/>
    </w:rPr>
  </w:style>
  <w:style w:type="character" w:styleId="UnresolvedMention">
    <w:name w:val="Unresolved Mention"/>
    <w:basedOn w:val="DefaultParagraphFont"/>
    <w:uiPriority w:val="99"/>
    <w:rsid w:val="000D3943"/>
    <w:rPr>
      <w:color w:val="605E5C"/>
      <w:shd w:val="clear" w:color="auto" w:fill="E1DFDD"/>
    </w:rPr>
  </w:style>
  <w:style w:type="character" w:styleId="FollowedHyperlink">
    <w:name w:val="FollowedHyperlink"/>
    <w:basedOn w:val="DefaultParagraphFont"/>
    <w:uiPriority w:val="99"/>
    <w:semiHidden/>
    <w:unhideWhenUsed/>
    <w:rsid w:val="00CF5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29834">
      <w:bodyDiv w:val="1"/>
      <w:marLeft w:val="0"/>
      <w:marRight w:val="0"/>
      <w:marTop w:val="0"/>
      <w:marBottom w:val="0"/>
      <w:divBdr>
        <w:top w:val="none" w:sz="0" w:space="0" w:color="auto"/>
        <w:left w:val="none" w:sz="0" w:space="0" w:color="auto"/>
        <w:bottom w:val="none" w:sz="0" w:space="0" w:color="auto"/>
        <w:right w:val="none" w:sz="0" w:space="0" w:color="auto"/>
      </w:divBdr>
    </w:div>
    <w:div w:id="885263104">
      <w:bodyDiv w:val="1"/>
      <w:marLeft w:val="0"/>
      <w:marRight w:val="0"/>
      <w:marTop w:val="0"/>
      <w:marBottom w:val="0"/>
      <w:divBdr>
        <w:top w:val="none" w:sz="0" w:space="0" w:color="auto"/>
        <w:left w:val="none" w:sz="0" w:space="0" w:color="auto"/>
        <w:bottom w:val="none" w:sz="0" w:space="0" w:color="auto"/>
        <w:right w:val="none" w:sz="0" w:space="0" w:color="auto"/>
      </w:divBdr>
    </w:div>
    <w:div w:id="982736703">
      <w:bodyDiv w:val="1"/>
      <w:marLeft w:val="0"/>
      <w:marRight w:val="0"/>
      <w:marTop w:val="0"/>
      <w:marBottom w:val="0"/>
      <w:divBdr>
        <w:top w:val="none" w:sz="0" w:space="0" w:color="auto"/>
        <w:left w:val="none" w:sz="0" w:space="0" w:color="auto"/>
        <w:bottom w:val="none" w:sz="0" w:space="0" w:color="auto"/>
        <w:right w:val="none" w:sz="0" w:space="0" w:color="auto"/>
      </w:divBdr>
    </w:div>
    <w:div w:id="1298953546">
      <w:bodyDiv w:val="1"/>
      <w:marLeft w:val="0"/>
      <w:marRight w:val="0"/>
      <w:marTop w:val="0"/>
      <w:marBottom w:val="0"/>
      <w:divBdr>
        <w:top w:val="none" w:sz="0" w:space="0" w:color="auto"/>
        <w:left w:val="none" w:sz="0" w:space="0" w:color="auto"/>
        <w:bottom w:val="none" w:sz="0" w:space="0" w:color="auto"/>
        <w:right w:val="none" w:sz="0" w:space="0" w:color="auto"/>
      </w:divBdr>
    </w:div>
    <w:div w:id="1892957232">
      <w:bodyDiv w:val="1"/>
      <w:marLeft w:val="0"/>
      <w:marRight w:val="0"/>
      <w:marTop w:val="0"/>
      <w:marBottom w:val="0"/>
      <w:divBdr>
        <w:top w:val="none" w:sz="0" w:space="0" w:color="auto"/>
        <w:left w:val="none" w:sz="0" w:space="0" w:color="auto"/>
        <w:bottom w:val="none" w:sz="0" w:space="0" w:color="auto"/>
        <w:right w:val="none" w:sz="0" w:space="0" w:color="auto"/>
      </w:divBdr>
    </w:div>
    <w:div w:id="20050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r?ref_src=twsrc%5Egoogle%7Ctwcamp%5Eserp%7Ctwgr%5Eauthor" TargetMode="External"/><Relationship Id="rId3" Type="http://schemas.openxmlformats.org/officeDocument/2006/relationships/settings" Target="settings.xml"/><Relationship Id="rId7" Type="http://schemas.openxmlformats.org/officeDocument/2006/relationships/hyperlink" Target="https://www.fli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onebas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ay.Gentzkow@flir.com" TargetMode="External"/><Relationship Id="rId4" Type="http://schemas.openxmlformats.org/officeDocument/2006/relationships/webSettings" Target="webSettings.xml"/><Relationship Id="rId9" Type="http://schemas.openxmlformats.org/officeDocument/2006/relationships/hyperlink" Target="mailto:Tim.McDowd@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Coveny, Haley</dc:creator>
  <cp:keywords/>
  <dc:description/>
  <cp:lastModifiedBy>Heijsman, Ruud</cp:lastModifiedBy>
  <cp:revision>3</cp:revision>
  <dcterms:created xsi:type="dcterms:W3CDTF">2019-04-10T08:03:00Z</dcterms:created>
  <dcterms:modified xsi:type="dcterms:W3CDTF">2019-04-10T08:03:00Z</dcterms:modified>
</cp:coreProperties>
</file>