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30" w:rsidRDefault="00470C91" w:rsidP="0027752C">
      <w:pPr>
        <w:spacing w:after="0" w:line="240" w:lineRule="auto"/>
        <w:ind w:left="3600" w:hanging="3600"/>
        <w:rPr>
          <w:rFonts w:ascii="Arial" w:hAnsi="Arial" w:cs="Arial"/>
          <w:color w:val="FF0000"/>
        </w:rPr>
      </w:pPr>
      <w:r w:rsidRPr="00EE0488">
        <w:rPr>
          <w:rFonts w:ascii="Arial" w:hAnsi="Arial" w:cs="Arial"/>
          <w:noProof/>
        </w:rPr>
        <w:drawing>
          <wp:anchor distT="0" distB="0" distL="114300" distR="114300" simplePos="0" relativeHeight="251659264" behindDoc="1" locked="0" layoutInCell="1" allowOverlap="1">
            <wp:simplePos x="0" y="0"/>
            <wp:positionH relativeFrom="margin">
              <wp:posOffset>-292308</wp:posOffset>
            </wp:positionH>
            <wp:positionV relativeFrom="margin">
              <wp:posOffset>-518691</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tretch>
                      <a:fillRect/>
                    </a:stretch>
                  </pic:blipFill>
                  <pic:spPr bwMode="auto">
                    <a:xfrm>
                      <a:off x="0" y="0"/>
                      <a:ext cx="4281170" cy="693420"/>
                    </a:xfrm>
                    <a:prstGeom prst="rect">
                      <a:avLst/>
                    </a:prstGeom>
                    <a:noFill/>
                  </pic:spPr>
                </pic:pic>
              </a:graphicData>
            </a:graphic>
          </wp:anchor>
        </w:drawing>
      </w:r>
    </w:p>
    <w:p w:rsidR="00773130" w:rsidRDefault="00773130" w:rsidP="0027752C">
      <w:pPr>
        <w:spacing w:after="0" w:line="240" w:lineRule="auto"/>
        <w:ind w:left="3600" w:hanging="3600"/>
        <w:rPr>
          <w:rFonts w:ascii="Arial" w:hAnsi="Arial" w:cs="Arial"/>
          <w:color w:val="FF0000"/>
        </w:rPr>
      </w:pPr>
    </w:p>
    <w:p w:rsidR="00773130" w:rsidRDefault="00773130" w:rsidP="00773130">
      <w:pPr>
        <w:spacing w:after="0" w:line="240" w:lineRule="auto"/>
        <w:ind w:left="3600" w:hanging="3600"/>
        <w:jc w:val="both"/>
        <w:rPr>
          <w:rFonts w:ascii="Arial" w:hAnsi="Arial" w:cs="Arial"/>
          <w:color w:val="FF0000"/>
        </w:rPr>
      </w:pPr>
    </w:p>
    <w:p w:rsidR="0027752C" w:rsidRPr="00EE0488" w:rsidRDefault="0027752C" w:rsidP="0027752C">
      <w:pPr>
        <w:spacing w:after="0" w:line="240" w:lineRule="auto"/>
        <w:ind w:left="3600" w:hanging="3600"/>
        <w:rPr>
          <w:rFonts w:ascii="Arial" w:hAnsi="Arial" w:cs="Arial"/>
        </w:rPr>
      </w:pPr>
      <w:bookmarkStart w:id="0" w:name="_GoBack"/>
      <w:bookmarkEnd w:id="0"/>
      <w:r>
        <w:rPr>
          <w:rFonts w:ascii="Arial" w:hAnsi="Arial" w:cs="Arial"/>
        </w:rPr>
        <w:t>Tuesday</w:t>
      </w:r>
      <w:r w:rsidRPr="00EE0488">
        <w:rPr>
          <w:rFonts w:ascii="Arial" w:hAnsi="Arial" w:cs="Arial"/>
        </w:rPr>
        <w:t xml:space="preserve">, </w:t>
      </w:r>
      <w:r>
        <w:rPr>
          <w:rFonts w:ascii="Arial" w:hAnsi="Arial" w:cs="Arial"/>
        </w:rPr>
        <w:t xml:space="preserve">June 5, </w:t>
      </w:r>
      <w:r w:rsidRPr="00EE0488">
        <w:rPr>
          <w:rFonts w:ascii="Arial" w:hAnsi="Arial" w:cs="Arial"/>
        </w:rPr>
        <w:t>201</w:t>
      </w:r>
      <w:r>
        <w:rPr>
          <w:rFonts w:ascii="Arial" w:hAnsi="Arial" w:cs="Arial"/>
        </w:rPr>
        <w:t>8</w:t>
      </w:r>
      <w:r w:rsidRPr="00EE0488">
        <w:rPr>
          <w:rFonts w:ascii="Arial" w:hAnsi="Arial" w:cs="Arial"/>
        </w:rPr>
        <w:tab/>
      </w:r>
      <w:r w:rsidRPr="00EE0488">
        <w:rPr>
          <w:rFonts w:ascii="Arial" w:hAnsi="Arial" w:cs="Arial"/>
        </w:rPr>
        <w:tab/>
      </w:r>
      <w:r w:rsidRPr="00EE0488">
        <w:rPr>
          <w:rFonts w:ascii="Arial" w:hAnsi="Arial" w:cs="Arial"/>
        </w:rPr>
        <w:tab/>
        <w:t xml:space="preserve">         </w:t>
      </w:r>
    </w:p>
    <w:p w:rsidR="0027752C" w:rsidRPr="00EE0488" w:rsidRDefault="0027752C" w:rsidP="0027752C">
      <w:pPr>
        <w:spacing w:after="0" w:line="240" w:lineRule="auto"/>
        <w:jc w:val="both"/>
        <w:rPr>
          <w:rFonts w:ascii="Arial" w:hAnsi="Arial" w:cs="Arial"/>
          <w:b/>
          <w:sz w:val="24"/>
        </w:rPr>
      </w:pPr>
    </w:p>
    <w:p w:rsidR="0027752C" w:rsidRPr="00EE0488" w:rsidRDefault="0027752C" w:rsidP="0027752C">
      <w:pPr>
        <w:spacing w:after="0" w:line="240" w:lineRule="auto"/>
        <w:jc w:val="center"/>
        <w:rPr>
          <w:rFonts w:ascii="Arial" w:hAnsi="Arial" w:cs="Arial"/>
          <w:b/>
          <w:bCs/>
          <w:i/>
          <w:color w:val="000000"/>
          <w:sz w:val="24"/>
          <w:szCs w:val="24"/>
        </w:rPr>
      </w:pPr>
      <w:r>
        <w:rPr>
          <w:rFonts w:ascii="Arial" w:hAnsi="Arial" w:cs="Arial"/>
          <w:b/>
          <w:bCs/>
          <w:color w:val="000000"/>
          <w:sz w:val="24"/>
          <w:szCs w:val="24"/>
        </w:rPr>
        <w:t xml:space="preserve">New FLIR </w:t>
      </w:r>
      <w:r w:rsidRPr="00CD22B5">
        <w:rPr>
          <w:rFonts w:ascii="Arial" w:hAnsi="Arial" w:cs="Arial"/>
          <w:b/>
          <w:bCs/>
          <w:color w:val="000000"/>
          <w:sz w:val="24"/>
          <w:szCs w:val="24"/>
        </w:rPr>
        <w:t>InSite</w:t>
      </w:r>
      <w:r>
        <w:rPr>
          <w:rFonts w:ascii="Arial" w:hAnsi="Arial" w:cs="Arial"/>
          <w:b/>
          <w:bCs/>
          <w:color w:val="000000"/>
          <w:sz w:val="24"/>
          <w:szCs w:val="24"/>
        </w:rPr>
        <w:t xml:space="preserve"> Mobile Application Simplifies Inspection Management  </w:t>
      </w:r>
    </w:p>
    <w:p w:rsidR="0027752C" w:rsidRPr="00EE0488" w:rsidRDefault="0027752C" w:rsidP="0027752C">
      <w:pPr>
        <w:spacing w:after="0" w:line="240" w:lineRule="auto"/>
        <w:jc w:val="center"/>
        <w:rPr>
          <w:rFonts w:ascii="Arial" w:hAnsi="Arial" w:cs="Arial"/>
          <w:bCs/>
          <w:i/>
          <w:color w:val="000000"/>
          <w:sz w:val="20"/>
          <w:szCs w:val="20"/>
        </w:rPr>
      </w:pPr>
      <w:r>
        <w:rPr>
          <w:rFonts w:ascii="Arial" w:hAnsi="Arial" w:cs="Arial"/>
          <w:bCs/>
          <w:i/>
          <w:color w:val="000000"/>
          <w:sz w:val="20"/>
          <w:szCs w:val="20"/>
        </w:rPr>
        <w:t>S</w:t>
      </w:r>
      <w:r w:rsidRPr="00CD22B5">
        <w:rPr>
          <w:rFonts w:ascii="Arial" w:hAnsi="Arial" w:cs="Arial"/>
          <w:bCs/>
          <w:i/>
          <w:color w:val="000000"/>
          <w:sz w:val="20"/>
          <w:szCs w:val="20"/>
        </w:rPr>
        <w:t>treaml</w:t>
      </w:r>
      <w:r>
        <w:rPr>
          <w:rFonts w:ascii="Arial" w:hAnsi="Arial" w:cs="Arial"/>
          <w:bCs/>
          <w:i/>
          <w:color w:val="000000"/>
          <w:sz w:val="20"/>
          <w:szCs w:val="20"/>
        </w:rPr>
        <w:t>ines Thermal Inspection Process, and S</w:t>
      </w:r>
      <w:r w:rsidRPr="00CD22B5">
        <w:rPr>
          <w:rFonts w:ascii="Arial" w:hAnsi="Arial" w:cs="Arial"/>
          <w:bCs/>
          <w:i/>
          <w:color w:val="000000"/>
          <w:sz w:val="20"/>
          <w:szCs w:val="20"/>
        </w:rPr>
        <w:t xml:space="preserve">implifies </w:t>
      </w:r>
      <w:r>
        <w:rPr>
          <w:rFonts w:ascii="Arial" w:hAnsi="Arial" w:cs="Arial"/>
          <w:bCs/>
          <w:i/>
          <w:color w:val="000000"/>
          <w:sz w:val="20"/>
          <w:szCs w:val="20"/>
        </w:rPr>
        <w:t>D</w:t>
      </w:r>
      <w:r w:rsidRPr="00CD22B5">
        <w:rPr>
          <w:rFonts w:ascii="Arial" w:hAnsi="Arial" w:cs="Arial"/>
          <w:bCs/>
          <w:i/>
          <w:color w:val="000000"/>
          <w:sz w:val="20"/>
          <w:szCs w:val="20"/>
        </w:rPr>
        <w:t xml:space="preserve">ata </w:t>
      </w:r>
      <w:r>
        <w:rPr>
          <w:rFonts w:ascii="Arial" w:hAnsi="Arial" w:cs="Arial"/>
          <w:bCs/>
          <w:i/>
          <w:color w:val="000000"/>
          <w:sz w:val="20"/>
          <w:szCs w:val="20"/>
        </w:rPr>
        <w:t>C</w:t>
      </w:r>
      <w:r w:rsidRPr="00CD22B5">
        <w:rPr>
          <w:rFonts w:ascii="Arial" w:hAnsi="Arial" w:cs="Arial"/>
          <w:bCs/>
          <w:i/>
          <w:color w:val="000000"/>
          <w:sz w:val="20"/>
          <w:szCs w:val="20"/>
        </w:rPr>
        <w:t xml:space="preserve">ollection and </w:t>
      </w:r>
      <w:r>
        <w:rPr>
          <w:rFonts w:ascii="Arial" w:hAnsi="Arial" w:cs="Arial"/>
          <w:bCs/>
          <w:i/>
          <w:color w:val="000000"/>
          <w:sz w:val="20"/>
          <w:szCs w:val="20"/>
        </w:rPr>
        <w:t>R</w:t>
      </w:r>
      <w:r w:rsidRPr="00CD22B5">
        <w:rPr>
          <w:rFonts w:ascii="Arial" w:hAnsi="Arial" w:cs="Arial"/>
          <w:bCs/>
          <w:i/>
          <w:color w:val="000000"/>
          <w:sz w:val="20"/>
          <w:szCs w:val="20"/>
        </w:rPr>
        <w:t xml:space="preserve">esult </w:t>
      </w:r>
      <w:r>
        <w:rPr>
          <w:rFonts w:ascii="Arial" w:hAnsi="Arial" w:cs="Arial"/>
          <w:bCs/>
          <w:i/>
          <w:color w:val="000000"/>
          <w:sz w:val="20"/>
          <w:szCs w:val="20"/>
        </w:rPr>
        <w:t>S</w:t>
      </w:r>
      <w:r w:rsidRPr="00CD22B5">
        <w:rPr>
          <w:rFonts w:ascii="Arial" w:hAnsi="Arial" w:cs="Arial"/>
          <w:bCs/>
          <w:i/>
          <w:color w:val="000000"/>
          <w:sz w:val="20"/>
          <w:szCs w:val="20"/>
        </w:rPr>
        <w:t>haring</w:t>
      </w:r>
    </w:p>
    <w:p w:rsidR="0027752C" w:rsidRPr="00EE0488" w:rsidRDefault="0027752C" w:rsidP="0027752C">
      <w:pPr>
        <w:spacing w:after="0" w:line="240" w:lineRule="auto"/>
        <w:jc w:val="center"/>
        <w:rPr>
          <w:rFonts w:ascii="Arial" w:hAnsi="Arial" w:cs="Arial"/>
          <w:b/>
          <w:bCs/>
          <w:i/>
          <w:color w:val="000000"/>
          <w:sz w:val="24"/>
          <w:szCs w:val="24"/>
          <w:highlight w:val="yellow"/>
        </w:rPr>
      </w:pPr>
    </w:p>
    <w:p w:rsidR="0027752C" w:rsidRDefault="0027752C" w:rsidP="0027752C">
      <w:pPr>
        <w:spacing w:after="120"/>
        <w:rPr>
          <w:rFonts w:ascii="Arial" w:hAnsi="Arial" w:cs="Arial"/>
          <w:sz w:val="20"/>
          <w:szCs w:val="20"/>
        </w:rPr>
      </w:pPr>
      <w:r w:rsidRPr="00EE0488">
        <w:rPr>
          <w:rFonts w:ascii="Arial" w:hAnsi="Arial" w:cs="Arial"/>
          <w:b/>
          <w:sz w:val="20"/>
          <w:szCs w:val="20"/>
        </w:rPr>
        <w:t>WILSONVILLE,</w:t>
      </w:r>
      <w:r>
        <w:rPr>
          <w:rFonts w:ascii="Arial" w:hAnsi="Arial" w:cs="Arial"/>
          <w:b/>
          <w:sz w:val="20"/>
          <w:szCs w:val="20"/>
        </w:rPr>
        <w:t xml:space="preserve"> Or</w:t>
      </w:r>
      <w:r w:rsidR="005B3CFB">
        <w:rPr>
          <w:rFonts w:ascii="Arial" w:hAnsi="Arial" w:cs="Arial"/>
          <w:b/>
          <w:sz w:val="20"/>
          <w:szCs w:val="20"/>
        </w:rPr>
        <w:t>e.</w:t>
      </w:r>
      <w:r w:rsidRPr="00EE0488">
        <w:rPr>
          <w:rFonts w:ascii="Arial" w:hAnsi="Arial" w:cs="Arial"/>
          <w:b/>
          <w:sz w:val="20"/>
          <w:szCs w:val="20"/>
        </w:rPr>
        <w:t xml:space="preserve"> </w:t>
      </w:r>
      <w:r w:rsidRPr="00EE0488">
        <w:rPr>
          <w:rFonts w:ascii="Arial" w:hAnsi="Arial" w:cs="Arial"/>
          <w:sz w:val="20"/>
          <w:szCs w:val="20"/>
        </w:rPr>
        <w:t xml:space="preserve">– </w:t>
      </w:r>
      <w:r>
        <w:rPr>
          <w:rFonts w:ascii="Arial" w:hAnsi="Arial" w:cs="Arial"/>
          <w:b/>
          <w:sz w:val="20"/>
          <w:szCs w:val="20"/>
        </w:rPr>
        <w:t>June 5</w:t>
      </w:r>
      <w:r w:rsidRPr="00EE0488">
        <w:rPr>
          <w:rFonts w:ascii="Arial" w:hAnsi="Arial" w:cs="Arial"/>
          <w:b/>
          <w:sz w:val="20"/>
          <w:szCs w:val="20"/>
        </w:rPr>
        <w:t>, 201</w:t>
      </w:r>
      <w:r>
        <w:rPr>
          <w:rFonts w:ascii="Arial" w:hAnsi="Arial" w:cs="Arial"/>
          <w:b/>
          <w:sz w:val="20"/>
          <w:szCs w:val="20"/>
        </w:rPr>
        <w:t>8</w:t>
      </w:r>
      <w:r w:rsidRPr="00EE0488">
        <w:rPr>
          <w:rFonts w:ascii="Arial" w:hAnsi="Arial" w:cs="Arial"/>
          <w:b/>
          <w:sz w:val="20"/>
          <w:szCs w:val="20"/>
        </w:rPr>
        <w:t xml:space="preserve"> </w:t>
      </w:r>
      <w:r w:rsidRPr="00EE0488">
        <w:rPr>
          <w:rFonts w:ascii="Arial" w:hAnsi="Arial" w:cs="Arial"/>
          <w:sz w:val="20"/>
          <w:szCs w:val="20"/>
        </w:rPr>
        <w:t xml:space="preserve">– FLIR Systems, Inc. (NASDAQ: FLIR) announced </w:t>
      </w:r>
      <w:r>
        <w:rPr>
          <w:rFonts w:ascii="Arial" w:hAnsi="Arial" w:cs="Arial"/>
          <w:sz w:val="20"/>
          <w:szCs w:val="20"/>
        </w:rPr>
        <w:t>today the launch of FLIR InSit</w:t>
      </w:r>
      <w:r w:rsidR="003E436B">
        <w:rPr>
          <w:rFonts w:ascii="Arial" w:hAnsi="Arial" w:cs="Arial"/>
          <w:sz w:val="20"/>
          <w:szCs w:val="20"/>
        </w:rPr>
        <w:t>e</w:t>
      </w:r>
      <w:r w:rsidR="003E436B" w:rsidRPr="003E436B">
        <w:rPr>
          <w:rFonts w:ascii="Arial" w:hAnsi="Arial" w:cs="Arial"/>
          <w:sz w:val="20"/>
          <w:szCs w:val="20"/>
          <w:vertAlign w:val="superscript"/>
        </w:rPr>
        <w:t>™</w:t>
      </w:r>
      <w:r>
        <w:rPr>
          <w:rFonts w:ascii="Arial" w:hAnsi="Arial" w:cs="Arial"/>
          <w:sz w:val="20"/>
          <w:szCs w:val="20"/>
        </w:rPr>
        <w:t>, a new mobile application and web portal for organizing client information and thermal inspection data in one location that is easy to access, manage</w:t>
      </w:r>
      <w:r w:rsidR="009212D1">
        <w:rPr>
          <w:rFonts w:ascii="Arial" w:hAnsi="Arial" w:cs="Arial"/>
          <w:sz w:val="20"/>
          <w:szCs w:val="20"/>
        </w:rPr>
        <w:t>,</w:t>
      </w:r>
      <w:r>
        <w:rPr>
          <w:rFonts w:ascii="Arial" w:hAnsi="Arial" w:cs="Arial"/>
          <w:sz w:val="20"/>
          <w:szCs w:val="20"/>
        </w:rPr>
        <w:t xml:space="preserve"> and share. Ideal for electricians, electrical contractors, and thermography service professionals, the FLIR InSite workflow management tool r</w:t>
      </w:r>
      <w:r w:rsidRPr="001C2D8B">
        <w:rPr>
          <w:rFonts w:ascii="Arial" w:hAnsi="Arial" w:cs="Arial"/>
          <w:sz w:val="20"/>
          <w:szCs w:val="20"/>
        </w:rPr>
        <w:t>educe</w:t>
      </w:r>
      <w:r>
        <w:rPr>
          <w:rFonts w:ascii="Arial" w:hAnsi="Arial" w:cs="Arial"/>
          <w:sz w:val="20"/>
          <w:szCs w:val="20"/>
        </w:rPr>
        <w:t>s inspection</w:t>
      </w:r>
      <w:r w:rsidRPr="001C2D8B">
        <w:rPr>
          <w:rFonts w:ascii="Arial" w:hAnsi="Arial" w:cs="Arial"/>
          <w:sz w:val="20"/>
          <w:szCs w:val="20"/>
        </w:rPr>
        <w:t xml:space="preserve"> preparation time</w:t>
      </w:r>
      <w:r>
        <w:rPr>
          <w:rFonts w:ascii="Arial" w:hAnsi="Arial" w:cs="Arial"/>
          <w:sz w:val="20"/>
          <w:szCs w:val="20"/>
        </w:rPr>
        <w:t>, increases efficiency</w:t>
      </w:r>
      <w:r w:rsidR="009212D1">
        <w:rPr>
          <w:rFonts w:ascii="Arial" w:hAnsi="Arial" w:cs="Arial"/>
          <w:sz w:val="20"/>
          <w:szCs w:val="20"/>
        </w:rPr>
        <w:t>,</w:t>
      </w:r>
      <w:r>
        <w:rPr>
          <w:rFonts w:ascii="Arial" w:hAnsi="Arial" w:cs="Arial"/>
          <w:sz w:val="20"/>
          <w:szCs w:val="20"/>
        </w:rPr>
        <w:t xml:space="preserve"> and helps </w:t>
      </w:r>
      <w:r w:rsidRPr="001C2D8B">
        <w:rPr>
          <w:rFonts w:ascii="Arial" w:hAnsi="Arial" w:cs="Arial"/>
          <w:sz w:val="20"/>
          <w:szCs w:val="20"/>
        </w:rPr>
        <w:t>deliver result</w:t>
      </w:r>
      <w:r>
        <w:rPr>
          <w:rFonts w:ascii="Arial" w:hAnsi="Arial" w:cs="Arial"/>
          <w:sz w:val="20"/>
          <w:szCs w:val="20"/>
        </w:rPr>
        <w:t xml:space="preserve">s </w:t>
      </w:r>
      <w:r w:rsidR="0085306F">
        <w:rPr>
          <w:rFonts w:ascii="Arial" w:hAnsi="Arial" w:cs="Arial"/>
          <w:sz w:val="20"/>
          <w:szCs w:val="20"/>
        </w:rPr>
        <w:t>quickly</w:t>
      </w:r>
      <w:r>
        <w:rPr>
          <w:rFonts w:ascii="Arial" w:hAnsi="Arial" w:cs="Arial"/>
          <w:sz w:val="20"/>
          <w:szCs w:val="20"/>
        </w:rPr>
        <w:t xml:space="preserve">. With FLIR InSite, inspection professionals </w:t>
      </w:r>
      <w:r w:rsidRPr="00CD22B5">
        <w:rPr>
          <w:rFonts w:ascii="Arial" w:hAnsi="Arial" w:cs="Arial"/>
          <w:sz w:val="20"/>
          <w:szCs w:val="20"/>
        </w:rPr>
        <w:t xml:space="preserve">deliver a better customer experience and </w:t>
      </w:r>
      <w:r>
        <w:rPr>
          <w:rFonts w:ascii="Arial" w:hAnsi="Arial" w:cs="Arial"/>
          <w:sz w:val="20"/>
          <w:szCs w:val="20"/>
        </w:rPr>
        <w:t xml:space="preserve">can visually </w:t>
      </w:r>
      <w:r w:rsidRPr="00CD22B5">
        <w:rPr>
          <w:rFonts w:ascii="Arial" w:hAnsi="Arial" w:cs="Arial"/>
          <w:sz w:val="20"/>
          <w:szCs w:val="20"/>
        </w:rPr>
        <w:t>demonstrat</w:t>
      </w:r>
      <w:r>
        <w:rPr>
          <w:rFonts w:ascii="Arial" w:hAnsi="Arial" w:cs="Arial"/>
          <w:sz w:val="20"/>
          <w:szCs w:val="20"/>
        </w:rPr>
        <w:t>e the value of their services.</w:t>
      </w:r>
    </w:p>
    <w:p w:rsidR="0027752C" w:rsidRDefault="0027752C" w:rsidP="0027752C">
      <w:pPr>
        <w:spacing w:after="120"/>
        <w:rPr>
          <w:rFonts w:ascii="Arial" w:hAnsi="Arial" w:cs="Arial"/>
          <w:sz w:val="20"/>
          <w:szCs w:val="20"/>
        </w:rPr>
      </w:pPr>
      <w:r>
        <w:rPr>
          <w:rFonts w:ascii="Arial" w:hAnsi="Arial" w:cs="Arial"/>
          <w:sz w:val="20"/>
          <w:szCs w:val="20"/>
        </w:rPr>
        <w:t>FLIR InSite application</w:t>
      </w:r>
      <w:r w:rsidRPr="00CD22B5">
        <w:rPr>
          <w:rFonts w:ascii="Arial" w:hAnsi="Arial" w:cs="Arial"/>
          <w:sz w:val="20"/>
          <w:szCs w:val="20"/>
        </w:rPr>
        <w:t xml:space="preserve"> </w:t>
      </w:r>
      <w:r>
        <w:rPr>
          <w:rFonts w:ascii="Arial" w:hAnsi="Arial" w:cs="Arial"/>
          <w:sz w:val="20"/>
          <w:szCs w:val="20"/>
        </w:rPr>
        <w:t xml:space="preserve">helps users </w:t>
      </w:r>
      <w:r w:rsidRPr="00CD22B5">
        <w:rPr>
          <w:rFonts w:ascii="Arial" w:hAnsi="Arial" w:cs="Arial"/>
          <w:sz w:val="20"/>
          <w:szCs w:val="20"/>
        </w:rPr>
        <w:t>effectively plan and prepare for their work before beginning the day’s inspection</w:t>
      </w:r>
      <w:r>
        <w:rPr>
          <w:rFonts w:ascii="Arial" w:hAnsi="Arial" w:cs="Arial"/>
          <w:sz w:val="20"/>
          <w:szCs w:val="20"/>
        </w:rPr>
        <w:t xml:space="preserve">. Working </w:t>
      </w:r>
      <w:r w:rsidRPr="00845613">
        <w:rPr>
          <w:rFonts w:ascii="Arial" w:hAnsi="Arial" w:cs="Arial"/>
          <w:sz w:val="20"/>
          <w:szCs w:val="20"/>
        </w:rPr>
        <w:t>seamlessly with FLIR thermal imaging cameras and tools</w:t>
      </w:r>
      <w:r>
        <w:rPr>
          <w:rFonts w:ascii="Arial" w:hAnsi="Arial" w:cs="Arial"/>
          <w:sz w:val="20"/>
          <w:szCs w:val="20"/>
        </w:rPr>
        <w:t xml:space="preserve">, the app </w:t>
      </w:r>
      <w:r w:rsidRPr="00845613">
        <w:rPr>
          <w:rFonts w:ascii="Arial" w:hAnsi="Arial" w:cs="Arial"/>
          <w:sz w:val="20"/>
          <w:szCs w:val="20"/>
        </w:rPr>
        <w:t>collect</w:t>
      </w:r>
      <w:r w:rsidR="002105B7">
        <w:rPr>
          <w:rFonts w:ascii="Arial" w:hAnsi="Arial" w:cs="Arial"/>
          <w:sz w:val="20"/>
          <w:szCs w:val="20"/>
        </w:rPr>
        <w:t>s</w:t>
      </w:r>
      <w:r w:rsidRPr="00845613">
        <w:rPr>
          <w:rFonts w:ascii="Arial" w:hAnsi="Arial" w:cs="Arial"/>
          <w:sz w:val="20"/>
          <w:szCs w:val="20"/>
        </w:rPr>
        <w:t xml:space="preserve"> all the images and data need</w:t>
      </w:r>
      <w:r>
        <w:rPr>
          <w:rFonts w:ascii="Arial" w:hAnsi="Arial" w:cs="Arial"/>
          <w:sz w:val="20"/>
          <w:szCs w:val="20"/>
        </w:rPr>
        <w:t xml:space="preserve">ed for an inspection report, </w:t>
      </w:r>
      <w:r w:rsidRPr="00845613">
        <w:rPr>
          <w:rFonts w:ascii="Arial" w:hAnsi="Arial" w:cs="Arial"/>
          <w:sz w:val="20"/>
          <w:szCs w:val="20"/>
        </w:rPr>
        <w:t>while also reducing administrative workload</w:t>
      </w:r>
      <w:r>
        <w:rPr>
          <w:rFonts w:ascii="Arial" w:hAnsi="Arial" w:cs="Arial"/>
          <w:sz w:val="20"/>
          <w:szCs w:val="20"/>
        </w:rPr>
        <w:t>. For reporting, the application p</w:t>
      </w:r>
      <w:r w:rsidRPr="00845613">
        <w:rPr>
          <w:rFonts w:ascii="Arial" w:hAnsi="Arial" w:cs="Arial"/>
          <w:sz w:val="20"/>
          <w:szCs w:val="20"/>
        </w:rPr>
        <w:t>rovide</w:t>
      </w:r>
      <w:r>
        <w:rPr>
          <w:rFonts w:ascii="Arial" w:hAnsi="Arial" w:cs="Arial"/>
          <w:sz w:val="20"/>
          <w:szCs w:val="20"/>
        </w:rPr>
        <w:t>s</w:t>
      </w:r>
      <w:r w:rsidRPr="00845613">
        <w:rPr>
          <w:rFonts w:ascii="Arial" w:hAnsi="Arial" w:cs="Arial"/>
          <w:sz w:val="20"/>
          <w:szCs w:val="20"/>
        </w:rPr>
        <w:t xml:space="preserve"> real-time updates and deliver</w:t>
      </w:r>
      <w:r>
        <w:rPr>
          <w:rFonts w:ascii="Arial" w:hAnsi="Arial" w:cs="Arial"/>
          <w:sz w:val="20"/>
          <w:szCs w:val="20"/>
        </w:rPr>
        <w:t>s</w:t>
      </w:r>
      <w:r w:rsidRPr="00845613">
        <w:rPr>
          <w:rFonts w:ascii="Arial" w:hAnsi="Arial" w:cs="Arial"/>
          <w:sz w:val="20"/>
          <w:szCs w:val="20"/>
        </w:rPr>
        <w:t xml:space="preserve"> </w:t>
      </w:r>
      <w:r>
        <w:rPr>
          <w:rFonts w:ascii="Arial" w:hAnsi="Arial" w:cs="Arial"/>
          <w:sz w:val="20"/>
          <w:szCs w:val="20"/>
        </w:rPr>
        <w:t>images, inspection data, and reports</w:t>
      </w:r>
      <w:r w:rsidRPr="00845613">
        <w:rPr>
          <w:rFonts w:ascii="Arial" w:hAnsi="Arial" w:cs="Arial"/>
          <w:sz w:val="20"/>
          <w:szCs w:val="20"/>
        </w:rPr>
        <w:t xml:space="preserve"> through a secure and private client portal</w:t>
      </w:r>
      <w:r>
        <w:rPr>
          <w:rFonts w:ascii="Arial" w:hAnsi="Arial" w:cs="Arial"/>
          <w:sz w:val="20"/>
          <w:szCs w:val="20"/>
        </w:rPr>
        <w:t>.</w:t>
      </w:r>
      <w:r w:rsidR="00DE51C8">
        <w:rPr>
          <w:rFonts w:ascii="Arial" w:hAnsi="Arial" w:cs="Arial"/>
          <w:sz w:val="20"/>
          <w:szCs w:val="20"/>
        </w:rPr>
        <w:t xml:space="preserve"> </w:t>
      </w:r>
    </w:p>
    <w:p w:rsidR="0027752C" w:rsidRDefault="0027752C" w:rsidP="0027752C">
      <w:pPr>
        <w:pStyle w:val="Kommentartext"/>
        <w:spacing w:after="120" w:line="276" w:lineRule="auto"/>
        <w:rPr>
          <w:rFonts w:ascii="Arial" w:hAnsi="Arial" w:cs="Arial"/>
          <w:sz w:val="20"/>
          <w:szCs w:val="20"/>
        </w:rPr>
      </w:pPr>
      <w:r>
        <w:rPr>
          <w:rFonts w:ascii="Arial" w:hAnsi="Arial" w:cs="Arial"/>
          <w:sz w:val="20"/>
          <w:szCs w:val="20"/>
        </w:rPr>
        <w:t xml:space="preserve">The feature-rich FLIR InSite app includes a client registry for customer accounts, sites, and assets. Additionally, it helps with planning optimal inspection routes and connectivity with thermal imaging cameras and </w:t>
      </w:r>
      <w:proofErr w:type="spellStart"/>
      <w:r>
        <w:rPr>
          <w:rFonts w:ascii="Arial" w:hAnsi="Arial" w:cs="Arial"/>
          <w:sz w:val="20"/>
          <w:szCs w:val="20"/>
        </w:rPr>
        <w:t>METERLiNK</w:t>
      </w:r>
      <w:proofErr w:type="spellEnd"/>
      <w:r w:rsidRPr="00582D25">
        <w:rPr>
          <w:rFonts w:ascii="Arial" w:hAnsi="Arial" w:cs="Arial"/>
          <w:sz w:val="20"/>
          <w:szCs w:val="20"/>
          <w:vertAlign w:val="superscript"/>
        </w:rPr>
        <w:t>®</w:t>
      </w:r>
      <w:r>
        <w:rPr>
          <w:rFonts w:ascii="Arial" w:hAnsi="Arial" w:cs="Arial"/>
          <w:sz w:val="20"/>
          <w:szCs w:val="20"/>
        </w:rPr>
        <w:t xml:space="preserve">-capable meters to immediately associate photos and data with the asset being inspected. Once the inspection is complete, the secure FLIR </w:t>
      </w:r>
      <w:r w:rsidRPr="00845613">
        <w:rPr>
          <w:rFonts w:ascii="Arial" w:hAnsi="Arial" w:cs="Arial"/>
          <w:sz w:val="20"/>
          <w:szCs w:val="20"/>
        </w:rPr>
        <w:t>InSite client portal</w:t>
      </w:r>
      <w:r>
        <w:rPr>
          <w:rFonts w:ascii="Arial" w:hAnsi="Arial" w:cs="Arial"/>
          <w:sz w:val="20"/>
          <w:szCs w:val="20"/>
        </w:rPr>
        <w:t xml:space="preserve"> enables image sharing, and inspection data</w:t>
      </w:r>
      <w:r w:rsidRPr="00845613">
        <w:rPr>
          <w:rFonts w:ascii="Arial" w:hAnsi="Arial" w:cs="Arial"/>
          <w:sz w:val="20"/>
          <w:szCs w:val="20"/>
        </w:rPr>
        <w:t xml:space="preserve"> and recommendations with </w:t>
      </w:r>
      <w:r>
        <w:rPr>
          <w:rFonts w:ascii="Arial" w:hAnsi="Arial" w:cs="Arial"/>
          <w:sz w:val="20"/>
          <w:szCs w:val="20"/>
        </w:rPr>
        <w:t>a</w:t>
      </w:r>
      <w:r w:rsidRPr="00845613">
        <w:rPr>
          <w:rFonts w:ascii="Arial" w:hAnsi="Arial" w:cs="Arial"/>
          <w:sz w:val="20"/>
          <w:szCs w:val="20"/>
        </w:rPr>
        <w:t xml:space="preserve"> team, clients, or anyone subscribing to </w:t>
      </w:r>
      <w:r>
        <w:rPr>
          <w:rFonts w:ascii="Arial" w:hAnsi="Arial" w:cs="Arial"/>
          <w:sz w:val="20"/>
          <w:szCs w:val="20"/>
        </w:rPr>
        <w:t>the</w:t>
      </w:r>
      <w:r w:rsidRPr="00845613">
        <w:rPr>
          <w:rFonts w:ascii="Arial" w:hAnsi="Arial" w:cs="Arial"/>
          <w:sz w:val="20"/>
          <w:szCs w:val="20"/>
        </w:rPr>
        <w:t xml:space="preserve"> </w:t>
      </w:r>
      <w:r>
        <w:rPr>
          <w:rFonts w:ascii="Arial" w:hAnsi="Arial" w:cs="Arial"/>
          <w:sz w:val="20"/>
          <w:szCs w:val="20"/>
        </w:rPr>
        <w:t xml:space="preserve">portal. FLIR InSite also organizes and stores all data for quick access to status summaries on any electrical asset. </w:t>
      </w:r>
    </w:p>
    <w:p w:rsidR="0027752C" w:rsidRDefault="0027752C" w:rsidP="0027752C">
      <w:pPr>
        <w:pStyle w:val="KeinLeerraum"/>
        <w:spacing w:after="120"/>
        <w:rPr>
          <w:rFonts w:ascii="Arial" w:hAnsi="Arial" w:cs="Arial"/>
          <w:sz w:val="20"/>
          <w:szCs w:val="20"/>
        </w:rPr>
      </w:pPr>
      <w:r>
        <w:rPr>
          <w:rFonts w:ascii="Arial" w:hAnsi="Arial" w:cs="Arial"/>
          <w:sz w:val="20"/>
          <w:szCs w:val="20"/>
        </w:rPr>
        <w:t xml:space="preserve">The FLIR InSite app is available </w:t>
      </w:r>
      <w:r w:rsidR="00172972">
        <w:rPr>
          <w:rFonts w:ascii="Arial" w:hAnsi="Arial" w:cs="Arial"/>
          <w:sz w:val="20"/>
          <w:szCs w:val="20"/>
        </w:rPr>
        <w:t>as a</w:t>
      </w:r>
      <w:r>
        <w:rPr>
          <w:rFonts w:ascii="Arial" w:hAnsi="Arial" w:cs="Arial"/>
          <w:sz w:val="20"/>
          <w:szCs w:val="20"/>
        </w:rPr>
        <w:t xml:space="preserve"> </w:t>
      </w:r>
      <w:r w:rsidR="00D43B7A">
        <w:rPr>
          <w:rFonts w:ascii="Arial" w:hAnsi="Arial" w:cs="Arial"/>
          <w:sz w:val="20"/>
          <w:szCs w:val="20"/>
        </w:rPr>
        <w:t xml:space="preserve">free </w:t>
      </w:r>
      <w:r w:rsidR="0038199E">
        <w:rPr>
          <w:rFonts w:ascii="Arial" w:hAnsi="Arial" w:cs="Arial"/>
          <w:sz w:val="20"/>
          <w:szCs w:val="20"/>
        </w:rPr>
        <w:t xml:space="preserve">download </w:t>
      </w:r>
      <w:r>
        <w:rPr>
          <w:rFonts w:ascii="Arial" w:hAnsi="Arial" w:cs="Arial"/>
          <w:sz w:val="20"/>
          <w:szCs w:val="20"/>
        </w:rPr>
        <w:t>through the Apple Store and on the FLIR website</w:t>
      </w:r>
      <w:r w:rsidRPr="00EE0488">
        <w:rPr>
          <w:rFonts w:ascii="Arial" w:hAnsi="Arial" w:cs="Arial"/>
          <w:sz w:val="20"/>
          <w:szCs w:val="20"/>
        </w:rPr>
        <w:t xml:space="preserve">. </w:t>
      </w:r>
      <w:proofErr w:type="gramStart"/>
      <w:r w:rsidRPr="00EE0488">
        <w:rPr>
          <w:rFonts w:ascii="Arial" w:hAnsi="Arial" w:cs="Arial"/>
          <w:sz w:val="20"/>
          <w:szCs w:val="20"/>
        </w:rPr>
        <w:t>For more information, visi</w:t>
      </w:r>
      <w:r w:rsidR="000C7680">
        <w:rPr>
          <w:rFonts w:ascii="Arial" w:hAnsi="Arial" w:cs="Arial"/>
          <w:sz w:val="20"/>
          <w:szCs w:val="20"/>
        </w:rPr>
        <w:t xml:space="preserve">t </w:t>
      </w:r>
      <w:hyperlink r:id="rId7" w:history="1">
        <w:r w:rsidR="000C7680" w:rsidRPr="00041610">
          <w:rPr>
            <w:rStyle w:val="Hyperlink"/>
            <w:rFonts w:ascii="Arial" w:hAnsi="Arial" w:cs="Arial"/>
            <w:sz w:val="20"/>
            <w:szCs w:val="20"/>
          </w:rPr>
          <w:t>www.flir.com/InSite</w:t>
        </w:r>
      </w:hyperlink>
      <w:r w:rsidR="000C7680">
        <w:rPr>
          <w:rFonts w:ascii="Arial" w:hAnsi="Arial" w:cs="Arial"/>
          <w:sz w:val="20"/>
          <w:szCs w:val="20"/>
        </w:rPr>
        <w:t xml:space="preserve"> (United States) or </w:t>
      </w:r>
      <w:bookmarkStart w:id="1" w:name="_Hlk515520693"/>
      <w:r w:rsidR="00242D43">
        <w:rPr>
          <w:rFonts w:ascii="Arial" w:hAnsi="Arial" w:cs="Arial"/>
          <w:sz w:val="20"/>
          <w:szCs w:val="20"/>
        </w:rPr>
        <w:fldChar w:fldCharType="begin"/>
      </w:r>
      <w:r w:rsidR="000C7680">
        <w:rPr>
          <w:rFonts w:ascii="Arial" w:hAnsi="Arial" w:cs="Arial"/>
          <w:sz w:val="20"/>
          <w:szCs w:val="20"/>
        </w:rPr>
        <w:instrText xml:space="preserve"> HYPERLINK "http://</w:instrText>
      </w:r>
      <w:r w:rsidR="000C7680" w:rsidRPr="000C7680">
        <w:rPr>
          <w:rFonts w:ascii="Arial" w:hAnsi="Arial" w:cs="Arial"/>
          <w:sz w:val="20"/>
          <w:szCs w:val="20"/>
        </w:rPr>
        <w:instrText>www.flir.eu/InSite</w:instrText>
      </w:r>
      <w:r w:rsidR="000C7680">
        <w:rPr>
          <w:rFonts w:ascii="Arial" w:hAnsi="Arial" w:cs="Arial"/>
          <w:sz w:val="20"/>
          <w:szCs w:val="20"/>
        </w:rPr>
        <w:instrText xml:space="preserve">" </w:instrText>
      </w:r>
      <w:r w:rsidR="00242D43">
        <w:rPr>
          <w:rFonts w:ascii="Arial" w:hAnsi="Arial" w:cs="Arial"/>
          <w:sz w:val="20"/>
          <w:szCs w:val="20"/>
        </w:rPr>
        <w:fldChar w:fldCharType="separate"/>
      </w:r>
      <w:r w:rsidR="000C7680" w:rsidRPr="00041610">
        <w:rPr>
          <w:rStyle w:val="Hyperlink"/>
          <w:rFonts w:ascii="Arial" w:hAnsi="Arial" w:cs="Arial"/>
          <w:sz w:val="20"/>
          <w:szCs w:val="20"/>
        </w:rPr>
        <w:t>www.flir.eu/InSite</w:t>
      </w:r>
      <w:r w:rsidR="00242D43">
        <w:rPr>
          <w:rFonts w:ascii="Arial" w:hAnsi="Arial" w:cs="Arial"/>
          <w:sz w:val="20"/>
          <w:szCs w:val="20"/>
        </w:rPr>
        <w:fldChar w:fldCharType="end"/>
      </w:r>
      <w:r w:rsidR="000C7680">
        <w:rPr>
          <w:rFonts w:ascii="Arial" w:hAnsi="Arial" w:cs="Arial"/>
          <w:sz w:val="20"/>
          <w:szCs w:val="20"/>
        </w:rPr>
        <w:t xml:space="preserve"> </w:t>
      </w:r>
      <w:bookmarkEnd w:id="1"/>
      <w:r w:rsidR="000C7680">
        <w:rPr>
          <w:rFonts w:ascii="Arial" w:hAnsi="Arial" w:cs="Arial"/>
          <w:sz w:val="20"/>
          <w:szCs w:val="20"/>
        </w:rPr>
        <w:t>(</w:t>
      </w:r>
      <w:r w:rsidR="00251D95">
        <w:rPr>
          <w:rFonts w:ascii="Arial" w:hAnsi="Arial" w:cs="Arial"/>
          <w:sz w:val="20"/>
          <w:szCs w:val="20"/>
        </w:rPr>
        <w:t>Global</w:t>
      </w:r>
      <w:r w:rsidR="000C7680">
        <w:rPr>
          <w:rFonts w:ascii="Arial" w:hAnsi="Arial" w:cs="Arial"/>
          <w:sz w:val="20"/>
          <w:szCs w:val="20"/>
        </w:rPr>
        <w:t>).</w:t>
      </w:r>
      <w:proofErr w:type="gramEnd"/>
      <w:r w:rsidR="000C7680">
        <w:rPr>
          <w:rFonts w:ascii="Arial" w:hAnsi="Arial" w:cs="Arial"/>
          <w:sz w:val="20"/>
          <w:szCs w:val="20"/>
        </w:rPr>
        <w:t xml:space="preserve"> </w:t>
      </w:r>
    </w:p>
    <w:p w:rsidR="00131E60" w:rsidRDefault="00131E60" w:rsidP="0027752C">
      <w:pPr>
        <w:pStyle w:val="KeinLeerraum"/>
        <w:spacing w:after="120"/>
        <w:rPr>
          <w:rStyle w:val="Hervorhebung"/>
          <w:rFonts w:ascii="Arial" w:hAnsi="Arial" w:cs="Arial"/>
          <w:b/>
          <w:color w:val="333333"/>
          <w:sz w:val="18"/>
          <w:shd w:val="clear" w:color="auto" w:fill="FFFFFF"/>
        </w:rPr>
      </w:pPr>
    </w:p>
    <w:p w:rsidR="0027752C" w:rsidRPr="00102844" w:rsidRDefault="0027752C" w:rsidP="0027752C">
      <w:pPr>
        <w:pStyle w:val="KeinLeerraum"/>
        <w:spacing w:after="120"/>
        <w:rPr>
          <w:rStyle w:val="Hervorhebung"/>
          <w:rFonts w:ascii="Arial" w:hAnsi="Arial" w:cs="Arial"/>
          <w:b/>
          <w:i w:val="0"/>
          <w:iCs w:val="0"/>
          <w:sz w:val="18"/>
          <w:szCs w:val="20"/>
        </w:rPr>
      </w:pPr>
      <w:proofErr w:type="gramStart"/>
      <w:r w:rsidRPr="00102844">
        <w:rPr>
          <w:rStyle w:val="Hervorhebung"/>
          <w:rFonts w:ascii="Arial" w:hAnsi="Arial" w:cs="Arial"/>
          <w:b/>
          <w:color w:val="333333"/>
          <w:sz w:val="18"/>
          <w:shd w:val="clear" w:color="auto" w:fill="FFFFFF"/>
        </w:rPr>
        <w:t>About</w:t>
      </w:r>
      <w:r w:rsidRPr="00102844">
        <w:rPr>
          <w:rStyle w:val="apple-converted-space"/>
          <w:rFonts w:ascii="Arial" w:hAnsi="Arial" w:cs="Arial"/>
          <w:b/>
          <w:bCs/>
          <w:i/>
          <w:iCs/>
          <w:color w:val="333333"/>
          <w:sz w:val="18"/>
          <w:shd w:val="clear" w:color="auto" w:fill="FFFFFF"/>
        </w:rPr>
        <w:t xml:space="preserve"> </w:t>
      </w:r>
      <w:r w:rsidRPr="00102844">
        <w:rPr>
          <w:rStyle w:val="Hervorhebung"/>
          <w:rFonts w:ascii="Arial" w:hAnsi="Arial" w:cs="Arial"/>
          <w:b/>
          <w:color w:val="333333"/>
          <w:sz w:val="18"/>
          <w:shd w:val="clear" w:color="auto" w:fill="FFFFFF"/>
        </w:rPr>
        <w:t>FLIR Systems, Inc.</w:t>
      </w:r>
      <w:proofErr w:type="gramEnd"/>
    </w:p>
    <w:p w:rsidR="0027752C" w:rsidRPr="00102844" w:rsidRDefault="0027752C" w:rsidP="0027752C">
      <w:pPr>
        <w:pStyle w:val="KeinLeerraum"/>
        <w:rPr>
          <w:rFonts w:ascii="Arial" w:hAnsi="Arial" w:cs="Arial"/>
          <w:i/>
          <w:sz w:val="18"/>
          <w:szCs w:val="20"/>
        </w:rPr>
      </w:pPr>
      <w:r w:rsidRPr="00102844">
        <w:rPr>
          <w:rFonts w:ascii="Arial" w:hAnsi="Arial" w:cs="Arial"/>
          <w:i/>
          <w:color w:val="222A35"/>
          <w:sz w:val="18"/>
          <w:szCs w:val="20"/>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8" w:history="1">
        <w:r w:rsidRPr="00102844">
          <w:rPr>
            <w:rStyle w:val="Hyperlink"/>
            <w:rFonts w:ascii="Arial" w:hAnsi="Arial" w:cs="Arial"/>
            <w:i/>
            <w:sz w:val="18"/>
            <w:szCs w:val="20"/>
          </w:rPr>
          <w:t>www.flir.com</w:t>
        </w:r>
      </w:hyperlink>
      <w:r w:rsidRPr="00102844">
        <w:rPr>
          <w:rFonts w:ascii="Arial" w:hAnsi="Arial" w:cs="Arial"/>
          <w:i/>
          <w:color w:val="222A35"/>
          <w:sz w:val="18"/>
          <w:szCs w:val="20"/>
        </w:rPr>
        <w:t xml:space="preserve"> and follow </w:t>
      </w:r>
      <w:hyperlink r:id="rId9" w:history="1">
        <w:r w:rsidRPr="00102844">
          <w:rPr>
            <w:rStyle w:val="Hyperlink"/>
            <w:rFonts w:ascii="Arial" w:hAnsi="Arial" w:cs="Arial"/>
            <w:i/>
            <w:sz w:val="18"/>
            <w:szCs w:val="20"/>
          </w:rPr>
          <w:t>@flir</w:t>
        </w:r>
      </w:hyperlink>
      <w:r w:rsidRPr="00102844">
        <w:rPr>
          <w:rFonts w:ascii="Arial" w:hAnsi="Arial" w:cs="Arial"/>
          <w:i/>
          <w:color w:val="222A35"/>
          <w:sz w:val="18"/>
          <w:szCs w:val="20"/>
        </w:rPr>
        <w:t>.</w:t>
      </w:r>
    </w:p>
    <w:p w:rsidR="0027752C" w:rsidRPr="00102844" w:rsidRDefault="0027752C" w:rsidP="0027752C">
      <w:pPr>
        <w:pStyle w:val="KeinLeerraum"/>
        <w:spacing w:after="120"/>
        <w:rPr>
          <w:rStyle w:val="Hervorhebung"/>
          <w:rFonts w:ascii="Arial" w:hAnsi="Arial" w:cs="Arial"/>
          <w:i w:val="0"/>
          <w:iCs w:val="0"/>
          <w:sz w:val="18"/>
          <w:szCs w:val="20"/>
        </w:rPr>
      </w:pPr>
    </w:p>
    <w:p w:rsidR="0027752C" w:rsidRPr="00102844" w:rsidRDefault="0027752C" w:rsidP="0027752C">
      <w:pPr>
        <w:pStyle w:val="KeinLeerraum"/>
        <w:spacing w:after="120"/>
        <w:rPr>
          <w:rStyle w:val="Hervorhebung"/>
          <w:rFonts w:ascii="Arial" w:hAnsi="Arial" w:cs="Arial"/>
          <w:b/>
          <w:i w:val="0"/>
          <w:iCs w:val="0"/>
          <w:sz w:val="18"/>
          <w:szCs w:val="20"/>
        </w:rPr>
      </w:pPr>
      <w:r w:rsidRPr="00102844">
        <w:rPr>
          <w:rStyle w:val="Hervorhebung"/>
          <w:rFonts w:ascii="Arial" w:hAnsi="Arial" w:cs="Arial"/>
          <w:b/>
          <w:sz w:val="18"/>
        </w:rPr>
        <w:t>Forward-Looking Statements</w:t>
      </w:r>
    </w:p>
    <w:p w:rsidR="0027752C" w:rsidRPr="00102844" w:rsidRDefault="0027752C" w:rsidP="0027752C">
      <w:pPr>
        <w:widowControl w:val="0"/>
        <w:autoSpaceDE w:val="0"/>
        <w:autoSpaceDN w:val="0"/>
        <w:adjustRightInd w:val="0"/>
        <w:spacing w:line="264" w:lineRule="auto"/>
        <w:ind w:right="-216"/>
        <w:rPr>
          <w:rFonts w:ascii="Arial" w:hAnsi="Arial" w:cs="Arial"/>
          <w:b/>
          <w:i/>
          <w:iCs/>
          <w:color w:val="333333"/>
          <w:sz w:val="15"/>
          <w:szCs w:val="21"/>
          <w:shd w:val="clear" w:color="auto" w:fill="FFFFFF"/>
        </w:rPr>
      </w:pPr>
      <w:r w:rsidRPr="00102844">
        <w:rPr>
          <w:rStyle w:val="Hervorhebung"/>
          <w:rFonts w:ascii="Arial" w:hAnsi="Arial" w:cs="Arial"/>
          <w:color w:val="333333"/>
          <w:sz w:val="16"/>
          <w:szCs w:val="18"/>
          <w:shd w:val="clear" w:color="auto" w:fill="FFFFFF"/>
        </w:rPr>
        <w:t>The statements in this release by Jim Cannon and the other statements in this release regarding the contract, including contract amount and anticipated delivery dates, are forward-looking statements within the meaning of the Private Securities Litigation Reform Act of 1995. Such statements are based on current expectations and are not guarantees of future performance and involve risks and uncertainties that are difficult to predict. Therefore, actual outcomes and results may differ materially from what is expressed or forecasted in such forward-looking statements due to numerous factors, including the following: the ability to manufacture and deliver the systems referenced in this release, continuing demand for the product referenced in the release, constraints on supplies of critical components, excess or shortage of production capacity, the ability of FLIR to manufacture and ship products in a timely manner, FLIR's continuing compliance with U.S. export control laws and regulations and ability to sell to the U.S. government, and other risks discussed from time to time in FLIR's Securities and Exchange Commission filings and reports. In addition, such statements could be affected by general industry and market conditions and growth rates, and general domestic and international economic conditions.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27752C" w:rsidRPr="00102844" w:rsidRDefault="0027752C" w:rsidP="0027752C">
      <w:pPr>
        <w:pStyle w:val="KeinLeerraum"/>
        <w:rPr>
          <w:rFonts w:ascii="Arial" w:hAnsi="Arial" w:cs="Arial"/>
          <w:b/>
          <w:sz w:val="16"/>
          <w:szCs w:val="18"/>
        </w:rPr>
      </w:pPr>
      <w:r w:rsidRPr="00102844">
        <w:rPr>
          <w:rFonts w:ascii="Arial" w:hAnsi="Arial" w:cs="Arial"/>
          <w:b/>
          <w:sz w:val="16"/>
          <w:szCs w:val="18"/>
        </w:rPr>
        <w:t>Media Contact:</w:t>
      </w:r>
    </w:p>
    <w:p w:rsidR="0027752C" w:rsidRPr="00102844" w:rsidRDefault="0027752C" w:rsidP="0027752C">
      <w:pPr>
        <w:pStyle w:val="KeinLeerraum"/>
        <w:rPr>
          <w:rFonts w:ascii="Arial" w:hAnsi="Arial" w:cs="Arial"/>
          <w:sz w:val="16"/>
          <w:szCs w:val="18"/>
        </w:rPr>
      </w:pPr>
      <w:r w:rsidRPr="00102844">
        <w:rPr>
          <w:rFonts w:ascii="Arial" w:hAnsi="Arial" w:cs="Arial"/>
          <w:sz w:val="16"/>
          <w:szCs w:val="18"/>
        </w:rPr>
        <w:t>Tim McDowd</w:t>
      </w:r>
    </w:p>
    <w:p w:rsidR="0027752C" w:rsidRPr="00102844" w:rsidRDefault="0027752C" w:rsidP="0027752C">
      <w:pPr>
        <w:pStyle w:val="KeinLeerraum"/>
        <w:rPr>
          <w:rFonts w:ascii="Arial" w:hAnsi="Arial" w:cs="Arial"/>
          <w:sz w:val="16"/>
          <w:szCs w:val="18"/>
        </w:rPr>
      </w:pPr>
      <w:r w:rsidRPr="00102844">
        <w:rPr>
          <w:rFonts w:ascii="Arial" w:hAnsi="Arial" w:cs="Arial"/>
          <w:sz w:val="16"/>
          <w:szCs w:val="18"/>
        </w:rPr>
        <w:t>Phone: 503-498-3146</w:t>
      </w:r>
    </w:p>
    <w:p w:rsidR="0027752C" w:rsidRPr="00102844" w:rsidRDefault="0027752C" w:rsidP="0027752C">
      <w:pPr>
        <w:pStyle w:val="KeinLeerraum"/>
        <w:rPr>
          <w:rFonts w:ascii="Arial" w:hAnsi="Arial" w:cs="Arial"/>
          <w:sz w:val="16"/>
          <w:szCs w:val="18"/>
        </w:rPr>
      </w:pPr>
      <w:r w:rsidRPr="00102844">
        <w:rPr>
          <w:rFonts w:ascii="Arial" w:hAnsi="Arial" w:cs="Arial"/>
          <w:sz w:val="16"/>
          <w:szCs w:val="18"/>
        </w:rPr>
        <w:t xml:space="preserve">Email: </w:t>
      </w:r>
      <w:hyperlink r:id="rId10" w:history="1">
        <w:r w:rsidRPr="00102844">
          <w:rPr>
            <w:rStyle w:val="Hyperlink"/>
            <w:rFonts w:ascii="Arial" w:hAnsi="Arial" w:cs="Arial"/>
            <w:sz w:val="16"/>
            <w:szCs w:val="18"/>
          </w:rPr>
          <w:t>tim.mcdowd@flir.com</w:t>
        </w:r>
      </w:hyperlink>
    </w:p>
    <w:p w:rsidR="0027752C" w:rsidRPr="00EE0488" w:rsidRDefault="0027752C" w:rsidP="0027752C">
      <w:pPr>
        <w:keepNext/>
        <w:keepLines/>
        <w:spacing w:after="0"/>
        <w:rPr>
          <w:rFonts w:ascii="Arial" w:hAnsi="Arial" w:cs="Arial"/>
          <w:b/>
        </w:rPr>
      </w:pPr>
      <w:r>
        <w:rPr>
          <w:rFonts w:ascii="Arial" w:hAnsi="Arial" w:cs="Arial"/>
          <w:b/>
        </w:rPr>
        <w:t xml:space="preserve"> </w:t>
      </w:r>
    </w:p>
    <w:p w:rsidR="0027752C" w:rsidRPr="007F6113" w:rsidRDefault="0027752C" w:rsidP="0027752C">
      <w:pPr>
        <w:keepNext/>
        <w:keepLines/>
        <w:spacing w:after="0"/>
        <w:rPr>
          <w:rFonts w:ascii="Arial" w:hAnsi="Arial" w:cs="Arial"/>
        </w:rPr>
      </w:pPr>
    </w:p>
    <w:p w:rsidR="0085306F" w:rsidRDefault="0085306F"/>
    <w:sectPr w:rsidR="0085306F" w:rsidSect="00760015">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94" w:rsidRDefault="001B2794" w:rsidP="00773130">
      <w:pPr>
        <w:spacing w:after="0" w:line="240" w:lineRule="auto"/>
      </w:pPr>
      <w:r>
        <w:separator/>
      </w:r>
    </w:p>
  </w:endnote>
  <w:endnote w:type="continuationSeparator" w:id="0">
    <w:p w:rsidR="001B2794" w:rsidRDefault="001B2794" w:rsidP="00773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94" w:rsidRDefault="001B2794" w:rsidP="00773130">
      <w:pPr>
        <w:spacing w:after="0" w:line="240" w:lineRule="auto"/>
      </w:pPr>
      <w:r>
        <w:separator/>
      </w:r>
    </w:p>
  </w:footnote>
  <w:footnote w:type="continuationSeparator" w:id="0">
    <w:p w:rsidR="001B2794" w:rsidRDefault="001B2794" w:rsidP="007731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1"/>
    <w:footnote w:id="0"/>
  </w:footnotePr>
  <w:endnotePr>
    <w:endnote w:id="-1"/>
    <w:endnote w:id="0"/>
  </w:endnotePr>
  <w:compat/>
  <w:rsids>
    <w:rsidRoot w:val="0027752C"/>
    <w:rsid w:val="0005590D"/>
    <w:rsid w:val="000C7680"/>
    <w:rsid w:val="00102844"/>
    <w:rsid w:val="001250CB"/>
    <w:rsid w:val="00131E60"/>
    <w:rsid w:val="00172972"/>
    <w:rsid w:val="001B2794"/>
    <w:rsid w:val="0020132F"/>
    <w:rsid w:val="002105B7"/>
    <w:rsid w:val="00213F96"/>
    <w:rsid w:val="00242D43"/>
    <w:rsid w:val="00251D95"/>
    <w:rsid w:val="0027752C"/>
    <w:rsid w:val="002F7ACB"/>
    <w:rsid w:val="0030591D"/>
    <w:rsid w:val="0031680C"/>
    <w:rsid w:val="0038199E"/>
    <w:rsid w:val="003E436B"/>
    <w:rsid w:val="0043381C"/>
    <w:rsid w:val="00470C91"/>
    <w:rsid w:val="004C51E5"/>
    <w:rsid w:val="004E47EF"/>
    <w:rsid w:val="005775C5"/>
    <w:rsid w:val="005B3CFB"/>
    <w:rsid w:val="00603AC8"/>
    <w:rsid w:val="007467FE"/>
    <w:rsid w:val="00747116"/>
    <w:rsid w:val="00760015"/>
    <w:rsid w:val="00773130"/>
    <w:rsid w:val="007746BF"/>
    <w:rsid w:val="007F794D"/>
    <w:rsid w:val="00844C18"/>
    <w:rsid w:val="0085306F"/>
    <w:rsid w:val="00890519"/>
    <w:rsid w:val="009212D1"/>
    <w:rsid w:val="00981600"/>
    <w:rsid w:val="009D4CCA"/>
    <w:rsid w:val="00B156F8"/>
    <w:rsid w:val="00B8171A"/>
    <w:rsid w:val="00BB563E"/>
    <w:rsid w:val="00CC2685"/>
    <w:rsid w:val="00CF55D0"/>
    <w:rsid w:val="00D43B7A"/>
    <w:rsid w:val="00D87C38"/>
    <w:rsid w:val="00DE51C8"/>
    <w:rsid w:val="00DE7704"/>
    <w:rsid w:val="00E22DDA"/>
    <w:rsid w:val="00EC69F2"/>
    <w:rsid w:val="00F01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752C"/>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752C"/>
    <w:rPr>
      <w:color w:val="0563C1" w:themeColor="hyperlink"/>
      <w:u w:val="single"/>
    </w:rPr>
  </w:style>
  <w:style w:type="character" w:styleId="Kommentarzeichen">
    <w:name w:val="annotation reference"/>
    <w:basedOn w:val="Absatz-Standardschriftart"/>
    <w:uiPriority w:val="99"/>
    <w:semiHidden/>
    <w:unhideWhenUsed/>
    <w:rsid w:val="0027752C"/>
    <w:rPr>
      <w:sz w:val="18"/>
      <w:szCs w:val="18"/>
    </w:rPr>
  </w:style>
  <w:style w:type="paragraph" w:styleId="Kommentartext">
    <w:name w:val="annotation text"/>
    <w:basedOn w:val="Standard"/>
    <w:link w:val="KommentartextZchn"/>
    <w:uiPriority w:val="99"/>
    <w:unhideWhenUsed/>
    <w:rsid w:val="0027752C"/>
    <w:pPr>
      <w:spacing w:line="240" w:lineRule="auto"/>
    </w:pPr>
    <w:rPr>
      <w:sz w:val="24"/>
      <w:szCs w:val="24"/>
    </w:rPr>
  </w:style>
  <w:style w:type="character" w:customStyle="1" w:styleId="KommentartextZchn">
    <w:name w:val="Kommentartext Zchn"/>
    <w:basedOn w:val="Absatz-Standardschriftart"/>
    <w:link w:val="Kommentartext"/>
    <w:uiPriority w:val="99"/>
    <w:rsid w:val="0027752C"/>
    <w:rPr>
      <w:rFonts w:ascii="Calibri" w:eastAsia="Calibri" w:hAnsi="Calibri" w:cs="Times New Roman"/>
    </w:rPr>
  </w:style>
  <w:style w:type="paragraph" w:styleId="KeinLeerraum">
    <w:name w:val="No Spacing"/>
    <w:uiPriority w:val="1"/>
    <w:qFormat/>
    <w:rsid w:val="0027752C"/>
    <w:rPr>
      <w:rFonts w:ascii="Calibri" w:eastAsia="Calibri" w:hAnsi="Calibri" w:cs="Times New Roman"/>
      <w:sz w:val="22"/>
      <w:szCs w:val="22"/>
    </w:rPr>
  </w:style>
  <w:style w:type="character" w:styleId="Hervorhebung">
    <w:name w:val="Emphasis"/>
    <w:basedOn w:val="Absatz-Standardschriftart"/>
    <w:uiPriority w:val="20"/>
    <w:qFormat/>
    <w:rsid w:val="0027752C"/>
    <w:rPr>
      <w:i/>
      <w:iCs/>
    </w:rPr>
  </w:style>
  <w:style w:type="character" w:customStyle="1" w:styleId="apple-converted-space">
    <w:name w:val="apple-converted-space"/>
    <w:basedOn w:val="Absatz-Standardschriftart"/>
    <w:rsid w:val="0027752C"/>
  </w:style>
  <w:style w:type="paragraph" w:styleId="Sprechblasentext">
    <w:name w:val="Balloon Text"/>
    <w:basedOn w:val="Standard"/>
    <w:link w:val="SprechblasentextZchn"/>
    <w:uiPriority w:val="99"/>
    <w:semiHidden/>
    <w:unhideWhenUsed/>
    <w:rsid w:val="0027752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7752C"/>
    <w:rPr>
      <w:rFonts w:ascii="Times New Roman" w:eastAsia="Calibri" w:hAnsi="Times New Roman" w:cs="Times New Roman"/>
      <w:sz w:val="18"/>
      <w:szCs w:val="18"/>
    </w:rPr>
  </w:style>
  <w:style w:type="paragraph" w:styleId="Kopfzeile">
    <w:name w:val="header"/>
    <w:basedOn w:val="Standard"/>
    <w:link w:val="KopfzeileZchn"/>
    <w:uiPriority w:val="99"/>
    <w:unhideWhenUsed/>
    <w:rsid w:val="0077313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73130"/>
    <w:rPr>
      <w:rFonts w:ascii="Calibri" w:eastAsia="Calibri" w:hAnsi="Calibri" w:cs="Times New Roman"/>
      <w:sz w:val="22"/>
      <w:szCs w:val="22"/>
    </w:rPr>
  </w:style>
  <w:style w:type="paragraph" w:styleId="Fuzeile">
    <w:name w:val="footer"/>
    <w:basedOn w:val="Standard"/>
    <w:link w:val="FuzeileZchn"/>
    <w:uiPriority w:val="99"/>
    <w:unhideWhenUsed/>
    <w:rsid w:val="0077313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73130"/>
    <w:rPr>
      <w:rFonts w:ascii="Calibri" w:eastAsia="Calibri" w:hAnsi="Calibri" w:cs="Times New Roman"/>
      <w:sz w:val="22"/>
      <w:szCs w:val="22"/>
    </w:rPr>
  </w:style>
  <w:style w:type="character" w:customStyle="1" w:styleId="UnresolvedMention">
    <w:name w:val="Unresolved Mention"/>
    <w:basedOn w:val="Absatz-Standardschriftart"/>
    <w:uiPriority w:val="99"/>
    <w:rsid w:val="000C7680"/>
    <w:rPr>
      <w:color w:val="808080"/>
      <w:shd w:val="clear" w:color="auto" w:fill="E6E6E6"/>
    </w:rPr>
  </w:style>
  <w:style w:type="character" w:styleId="BesuchterHyperlink">
    <w:name w:val="FollowedHyperlink"/>
    <w:basedOn w:val="Absatz-Standardschriftart"/>
    <w:uiPriority w:val="99"/>
    <w:semiHidden/>
    <w:unhideWhenUsed/>
    <w:rsid w:val="000C768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webSettings" Target="webSettings.xml"/><Relationship Id="rId7" Type="http://schemas.openxmlformats.org/officeDocument/2006/relationships/hyperlink" Target="http://www.flir.com/InSi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im.mcdowd@flir.com" TargetMode="External"/><Relationship Id="rId4" Type="http://schemas.openxmlformats.org/officeDocument/2006/relationships/footnotes" Target="footnotes.xml"/><Relationship Id="rId9" Type="http://schemas.openxmlformats.org/officeDocument/2006/relationships/hyperlink" Target="http://www.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Akademie</cp:lastModifiedBy>
  <cp:revision>2</cp:revision>
  <dcterms:created xsi:type="dcterms:W3CDTF">2018-06-05T14:58:00Z</dcterms:created>
  <dcterms:modified xsi:type="dcterms:W3CDTF">2018-06-05T14:58:00Z</dcterms:modified>
</cp:coreProperties>
</file>