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30" w:rsidRDefault="00470C91" w:rsidP="0027752C">
      <w:pPr>
        <w:spacing w:after="0" w:line="240" w:lineRule="auto"/>
        <w:ind w:left="3600" w:hanging="3600"/>
        <w:rPr>
          <w:rFonts w:ascii="Arial" w:hAnsi="Arial" w:cs="Arial"/>
          <w:color w:val="FF0000"/>
        </w:rPr>
      </w:pPr>
      <w:r w:rsidRPr="00EE0488">
        <w:rPr>
          <w:rFonts w:ascii="Arial" w:hAnsi="Arial" w:cs="Arial"/>
          <w:noProof/>
        </w:rPr>
        <w:drawing>
          <wp:anchor distT="0" distB="0" distL="114300" distR="114300" simplePos="0" relativeHeight="251659264" behindDoc="1" locked="0" layoutInCell="1" allowOverlap="1">
            <wp:simplePos x="0" y="0"/>
            <wp:positionH relativeFrom="margin">
              <wp:posOffset>-292308</wp:posOffset>
            </wp:positionH>
            <wp:positionV relativeFrom="margin">
              <wp:posOffset>-518691</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tretch>
                      <a:fillRect/>
                    </a:stretch>
                  </pic:blipFill>
                  <pic:spPr bwMode="auto">
                    <a:xfrm>
                      <a:off x="0" y="0"/>
                      <a:ext cx="4281170" cy="693420"/>
                    </a:xfrm>
                    <a:prstGeom prst="rect">
                      <a:avLst/>
                    </a:prstGeom>
                    <a:noFill/>
                  </pic:spPr>
                </pic:pic>
              </a:graphicData>
            </a:graphic>
          </wp:anchor>
        </w:drawing>
      </w:r>
    </w:p>
    <w:p w:rsidR="00773130" w:rsidRDefault="00773130" w:rsidP="0027752C">
      <w:pPr>
        <w:spacing w:after="0" w:line="240" w:lineRule="auto"/>
        <w:ind w:left="3600" w:hanging="3600"/>
        <w:rPr>
          <w:rFonts w:ascii="Arial" w:hAnsi="Arial" w:cs="Arial"/>
          <w:color w:val="FF0000"/>
        </w:rPr>
      </w:pPr>
    </w:p>
    <w:p w:rsidR="00773130" w:rsidRDefault="00773130" w:rsidP="00773130">
      <w:pPr>
        <w:spacing w:after="0" w:line="240" w:lineRule="auto"/>
        <w:ind w:left="3600" w:hanging="3600"/>
        <w:jc w:val="both"/>
        <w:rPr>
          <w:rFonts w:ascii="Arial" w:hAnsi="Arial" w:cs="Arial"/>
          <w:color w:val="FF0000"/>
        </w:rPr>
      </w:pPr>
    </w:p>
    <w:p w:rsidR="0027752C" w:rsidRPr="00EE0488" w:rsidRDefault="00534227" w:rsidP="0027752C">
      <w:pPr>
        <w:spacing w:after="0" w:line="240" w:lineRule="auto"/>
        <w:ind w:left="3600" w:hanging="3600"/>
        <w:rPr>
          <w:rFonts w:ascii="Arial" w:hAnsi="Arial" w:cs="Arial"/>
        </w:rPr>
      </w:pPr>
      <w:bookmarkStart w:id="0" w:name="_GoBack"/>
      <w:bookmarkEnd w:id="0"/>
      <w:proofErr w:type="spellStart"/>
      <w:proofErr w:type="gramStart"/>
      <w:r w:rsidRPr="00534227">
        <w:rPr>
          <w:rFonts w:ascii="Arial" w:hAnsi="Arial" w:cs="Arial"/>
        </w:rPr>
        <w:t>Dienstag</w:t>
      </w:r>
      <w:proofErr w:type="spellEnd"/>
      <w:r w:rsidRPr="00534227">
        <w:rPr>
          <w:rFonts w:ascii="Arial" w:hAnsi="Arial" w:cs="Arial"/>
        </w:rPr>
        <w:t>, 12.</w:t>
      </w:r>
      <w:proofErr w:type="gramEnd"/>
      <w:r w:rsidRPr="00534227">
        <w:rPr>
          <w:rFonts w:ascii="Arial" w:hAnsi="Arial" w:cs="Arial"/>
        </w:rPr>
        <w:t xml:space="preserve"> </w:t>
      </w:r>
      <w:proofErr w:type="spellStart"/>
      <w:r w:rsidRPr="00534227">
        <w:rPr>
          <w:rFonts w:ascii="Arial" w:hAnsi="Arial" w:cs="Arial"/>
        </w:rPr>
        <w:t>Juni</w:t>
      </w:r>
      <w:proofErr w:type="spellEnd"/>
      <w:r w:rsidRPr="00534227">
        <w:rPr>
          <w:rFonts w:ascii="Arial" w:hAnsi="Arial" w:cs="Arial"/>
        </w:rPr>
        <w:t xml:space="preserve"> 2018</w:t>
      </w:r>
      <w:r w:rsidR="0027752C" w:rsidRPr="00EE0488">
        <w:rPr>
          <w:rFonts w:ascii="Arial" w:hAnsi="Arial" w:cs="Arial"/>
        </w:rPr>
        <w:tab/>
      </w:r>
      <w:r w:rsidR="0027752C" w:rsidRPr="00EE0488">
        <w:rPr>
          <w:rFonts w:ascii="Arial" w:hAnsi="Arial" w:cs="Arial"/>
        </w:rPr>
        <w:tab/>
      </w:r>
      <w:r w:rsidR="0027752C" w:rsidRPr="00EE0488">
        <w:rPr>
          <w:rFonts w:ascii="Arial" w:hAnsi="Arial" w:cs="Arial"/>
        </w:rPr>
        <w:tab/>
        <w:t xml:space="preserve">         </w:t>
      </w:r>
    </w:p>
    <w:p w:rsidR="0027752C" w:rsidRPr="00EE0488" w:rsidRDefault="0027752C" w:rsidP="0027752C">
      <w:pPr>
        <w:spacing w:after="0" w:line="240" w:lineRule="auto"/>
        <w:jc w:val="both"/>
        <w:rPr>
          <w:rFonts w:ascii="Arial" w:hAnsi="Arial" w:cs="Arial"/>
          <w:b/>
          <w:sz w:val="24"/>
        </w:rPr>
      </w:pPr>
    </w:p>
    <w:p w:rsidR="0027752C" w:rsidRPr="00534227" w:rsidRDefault="00534227" w:rsidP="0027752C">
      <w:pPr>
        <w:spacing w:after="0" w:line="240" w:lineRule="auto"/>
        <w:jc w:val="center"/>
        <w:rPr>
          <w:rFonts w:ascii="Arial" w:hAnsi="Arial" w:cs="Arial"/>
          <w:b/>
          <w:bCs/>
          <w:i/>
          <w:color w:val="000000"/>
          <w:sz w:val="24"/>
          <w:szCs w:val="24"/>
          <w:lang w:val="de-DE"/>
        </w:rPr>
      </w:pPr>
      <w:r w:rsidRPr="00534227">
        <w:rPr>
          <w:rFonts w:ascii="Arial" w:hAnsi="Arial" w:cs="Arial"/>
          <w:b/>
          <w:bCs/>
          <w:color w:val="000000"/>
          <w:sz w:val="24"/>
          <w:szCs w:val="24"/>
          <w:lang w:val="de-DE"/>
        </w:rPr>
        <w:t xml:space="preserve">Neue mobile FLIR </w:t>
      </w:r>
      <w:proofErr w:type="spellStart"/>
      <w:r w:rsidRPr="00534227">
        <w:rPr>
          <w:rFonts w:ascii="Arial" w:hAnsi="Arial" w:cs="Arial"/>
          <w:b/>
          <w:bCs/>
          <w:color w:val="000000"/>
          <w:sz w:val="24"/>
          <w:szCs w:val="24"/>
          <w:lang w:val="de-DE"/>
        </w:rPr>
        <w:t>InSite</w:t>
      </w:r>
      <w:proofErr w:type="spellEnd"/>
      <w:r w:rsidRPr="00534227">
        <w:rPr>
          <w:rFonts w:ascii="Arial" w:hAnsi="Arial" w:cs="Arial"/>
          <w:b/>
          <w:bCs/>
          <w:color w:val="000000"/>
          <w:sz w:val="24"/>
          <w:szCs w:val="24"/>
          <w:lang w:val="de-DE"/>
        </w:rPr>
        <w:t xml:space="preserve"> </w:t>
      </w:r>
      <w:proofErr w:type="spellStart"/>
      <w:r w:rsidRPr="00534227">
        <w:rPr>
          <w:rFonts w:ascii="Arial" w:hAnsi="Arial" w:cs="Arial"/>
          <w:b/>
          <w:bCs/>
          <w:color w:val="000000"/>
          <w:sz w:val="24"/>
          <w:szCs w:val="24"/>
          <w:lang w:val="de-DE"/>
        </w:rPr>
        <w:t>App</w:t>
      </w:r>
      <w:proofErr w:type="spellEnd"/>
      <w:r w:rsidRPr="00534227">
        <w:rPr>
          <w:rFonts w:ascii="Arial" w:hAnsi="Arial" w:cs="Arial"/>
          <w:b/>
          <w:bCs/>
          <w:color w:val="000000"/>
          <w:sz w:val="24"/>
          <w:szCs w:val="24"/>
          <w:lang w:val="de-DE"/>
        </w:rPr>
        <w:t xml:space="preserve"> vereinfacht das Inspektionsmanagement</w:t>
      </w:r>
      <w:r>
        <w:rPr>
          <w:rFonts w:ascii="Arial" w:hAnsi="Arial" w:cs="Arial"/>
          <w:b/>
          <w:bCs/>
          <w:color w:val="000000"/>
          <w:sz w:val="24"/>
          <w:szCs w:val="24"/>
          <w:lang w:val="de-DE"/>
        </w:rPr>
        <w:t xml:space="preserve"> </w:t>
      </w:r>
    </w:p>
    <w:p w:rsidR="0027752C" w:rsidRPr="00534227" w:rsidRDefault="00534227" w:rsidP="0027752C">
      <w:pPr>
        <w:spacing w:after="0" w:line="240" w:lineRule="auto"/>
        <w:jc w:val="center"/>
        <w:rPr>
          <w:rFonts w:ascii="Arial" w:hAnsi="Arial" w:cs="Arial"/>
          <w:bCs/>
          <w:i/>
          <w:color w:val="000000"/>
          <w:sz w:val="20"/>
          <w:szCs w:val="20"/>
          <w:lang w:val="de-DE"/>
        </w:rPr>
      </w:pPr>
      <w:r w:rsidRPr="00534227">
        <w:rPr>
          <w:rFonts w:ascii="Arial" w:hAnsi="Arial" w:cs="Arial"/>
          <w:bCs/>
          <w:i/>
          <w:color w:val="000000"/>
          <w:sz w:val="20"/>
          <w:szCs w:val="20"/>
          <w:lang w:val="de-DE"/>
        </w:rPr>
        <w:t>Optimierter Wärmebild-Inspektionsprozess und vereinfachte Datenerfassung und Ergebnisübermittlung</w:t>
      </w:r>
    </w:p>
    <w:p w:rsidR="0027752C" w:rsidRPr="00534227" w:rsidRDefault="0027752C" w:rsidP="0027752C">
      <w:pPr>
        <w:spacing w:after="0" w:line="240" w:lineRule="auto"/>
        <w:jc w:val="center"/>
        <w:rPr>
          <w:rFonts w:ascii="Arial" w:hAnsi="Arial" w:cs="Arial"/>
          <w:b/>
          <w:bCs/>
          <w:i/>
          <w:color w:val="000000"/>
          <w:sz w:val="24"/>
          <w:szCs w:val="24"/>
          <w:highlight w:val="yellow"/>
          <w:lang w:val="de-DE"/>
        </w:rPr>
      </w:pPr>
    </w:p>
    <w:p w:rsidR="00534227" w:rsidRDefault="0027752C" w:rsidP="00534227">
      <w:pPr>
        <w:spacing w:after="120"/>
        <w:rPr>
          <w:rFonts w:ascii="Arial" w:hAnsi="Arial" w:cs="Arial"/>
          <w:sz w:val="20"/>
          <w:szCs w:val="20"/>
          <w:lang w:val="de-DE"/>
        </w:rPr>
      </w:pPr>
      <w:r w:rsidRPr="00534227">
        <w:rPr>
          <w:rFonts w:ascii="Arial" w:hAnsi="Arial" w:cs="Arial"/>
          <w:b/>
          <w:sz w:val="20"/>
          <w:szCs w:val="20"/>
          <w:lang w:val="de-DE"/>
        </w:rPr>
        <w:t xml:space="preserve">WILSONVILLE, </w:t>
      </w:r>
      <w:r w:rsidR="00534227" w:rsidRPr="00534227">
        <w:rPr>
          <w:rFonts w:ascii="Arial" w:hAnsi="Arial" w:cs="Arial"/>
          <w:b/>
          <w:sz w:val="20"/>
          <w:szCs w:val="20"/>
          <w:lang w:val="de-DE"/>
        </w:rPr>
        <w:t xml:space="preserve">Oregon, USA – 12. Juni 2018 </w:t>
      </w:r>
      <w:r w:rsidRPr="00534227">
        <w:rPr>
          <w:rFonts w:ascii="Arial" w:hAnsi="Arial" w:cs="Arial"/>
          <w:sz w:val="20"/>
          <w:szCs w:val="20"/>
          <w:lang w:val="de-DE"/>
        </w:rPr>
        <w:t xml:space="preserve">– FLIR Systems, Inc. (NASDAQ: FLIR) </w:t>
      </w:r>
      <w:r w:rsidR="00534227" w:rsidRPr="00534227">
        <w:rPr>
          <w:rFonts w:ascii="Arial" w:hAnsi="Arial" w:cs="Arial"/>
          <w:sz w:val="20"/>
          <w:szCs w:val="20"/>
          <w:lang w:val="de-DE"/>
        </w:rPr>
        <w:t xml:space="preserve">gab heute die Einführung von FLIR </w:t>
      </w:r>
      <w:proofErr w:type="spellStart"/>
      <w:r w:rsidR="00534227" w:rsidRPr="00534227">
        <w:rPr>
          <w:rFonts w:ascii="Arial" w:hAnsi="Arial" w:cs="Arial"/>
          <w:sz w:val="20"/>
          <w:szCs w:val="20"/>
          <w:lang w:val="de-DE"/>
        </w:rPr>
        <w:t>InSite</w:t>
      </w:r>
      <w:proofErr w:type="spellEnd"/>
      <w:r w:rsidR="00534227" w:rsidRPr="00534227">
        <w:rPr>
          <w:rFonts w:ascii="Arial" w:hAnsi="Arial" w:cs="Arial"/>
          <w:sz w:val="20"/>
          <w:szCs w:val="20"/>
          <w:lang w:val="de-DE"/>
        </w:rPr>
        <w:t xml:space="preserve">, einer neuen mobilen </w:t>
      </w:r>
      <w:proofErr w:type="spellStart"/>
      <w:r w:rsidR="00534227" w:rsidRPr="00534227">
        <w:rPr>
          <w:rFonts w:ascii="Arial" w:hAnsi="Arial" w:cs="Arial"/>
          <w:sz w:val="20"/>
          <w:szCs w:val="20"/>
          <w:lang w:val="de-DE"/>
        </w:rPr>
        <w:t>App</w:t>
      </w:r>
      <w:proofErr w:type="spellEnd"/>
      <w:r w:rsidR="00534227" w:rsidRPr="00534227">
        <w:rPr>
          <w:rFonts w:ascii="Arial" w:hAnsi="Arial" w:cs="Arial"/>
          <w:sz w:val="20"/>
          <w:szCs w:val="20"/>
          <w:lang w:val="de-DE"/>
        </w:rPr>
        <w:t xml:space="preserve"> und Webportal-Anwendung bekannt, mit der sich Kunden- und Wärmebild-Inspektionsdaten an einem zentralen Ort mit einfachem Zugriff verwalten und teilen lassen.</w:t>
      </w:r>
      <w:r w:rsidR="00534227">
        <w:rPr>
          <w:rFonts w:ascii="Arial" w:hAnsi="Arial" w:cs="Arial"/>
          <w:sz w:val="20"/>
          <w:szCs w:val="20"/>
          <w:lang w:val="de-DE"/>
        </w:rPr>
        <w:t xml:space="preserve"> </w:t>
      </w:r>
      <w:r w:rsidR="00534227" w:rsidRPr="00534227">
        <w:rPr>
          <w:rFonts w:ascii="Arial" w:hAnsi="Arial" w:cs="Arial"/>
          <w:sz w:val="20"/>
          <w:szCs w:val="20"/>
          <w:lang w:val="de-DE"/>
        </w:rPr>
        <w:t xml:space="preserve">Das FLIR </w:t>
      </w:r>
      <w:proofErr w:type="spellStart"/>
      <w:r w:rsidR="00534227" w:rsidRPr="00534227">
        <w:rPr>
          <w:rFonts w:ascii="Arial" w:hAnsi="Arial" w:cs="Arial"/>
          <w:sz w:val="20"/>
          <w:szCs w:val="20"/>
          <w:lang w:val="de-DE"/>
        </w:rPr>
        <w:t>InSite</w:t>
      </w:r>
      <w:proofErr w:type="spellEnd"/>
      <w:r w:rsidR="00534227" w:rsidRPr="00534227">
        <w:rPr>
          <w:rFonts w:ascii="Arial" w:hAnsi="Arial" w:cs="Arial"/>
          <w:sz w:val="20"/>
          <w:szCs w:val="20"/>
          <w:lang w:val="de-DE"/>
        </w:rPr>
        <w:t xml:space="preserve"> Workflow-Management-Tool eignet sich ideal für Elektriker und professionelle Thermografen, reduziert die Vorbereitungszeit von Inspektionen, steigert die Effizienz und ermöglicht das schnelle Bereitstellen von Ergebnissen.</w:t>
      </w:r>
      <w:r w:rsidR="00534227">
        <w:rPr>
          <w:rFonts w:ascii="Arial" w:hAnsi="Arial" w:cs="Arial"/>
          <w:sz w:val="20"/>
          <w:szCs w:val="20"/>
          <w:lang w:val="de-DE"/>
        </w:rPr>
        <w:t xml:space="preserve"> </w:t>
      </w:r>
      <w:r w:rsidR="00534227" w:rsidRPr="00534227">
        <w:rPr>
          <w:rFonts w:ascii="Arial" w:hAnsi="Arial" w:cs="Arial"/>
          <w:sz w:val="20"/>
          <w:szCs w:val="20"/>
          <w:lang w:val="de-DE"/>
        </w:rPr>
        <w:t xml:space="preserve">Mit FLIR </w:t>
      </w:r>
      <w:proofErr w:type="spellStart"/>
      <w:r w:rsidR="00534227" w:rsidRPr="00534227">
        <w:rPr>
          <w:rFonts w:ascii="Arial" w:hAnsi="Arial" w:cs="Arial"/>
          <w:sz w:val="20"/>
          <w:szCs w:val="20"/>
          <w:lang w:val="de-DE"/>
        </w:rPr>
        <w:t>InSite</w:t>
      </w:r>
      <w:proofErr w:type="spellEnd"/>
      <w:r w:rsidR="00534227" w:rsidRPr="00534227">
        <w:rPr>
          <w:rFonts w:ascii="Arial" w:hAnsi="Arial" w:cs="Arial"/>
          <w:sz w:val="20"/>
          <w:szCs w:val="20"/>
          <w:lang w:val="de-DE"/>
        </w:rPr>
        <w:t xml:space="preserve"> können Inspektionsexperten ihre Kunden besser betreuen und diesen den Wert ihrer Leistungen visuell veranschaulichen.</w:t>
      </w:r>
      <w:r w:rsidR="00534227">
        <w:rPr>
          <w:rFonts w:ascii="Arial" w:hAnsi="Arial" w:cs="Arial"/>
          <w:sz w:val="20"/>
          <w:szCs w:val="20"/>
          <w:lang w:val="de-DE"/>
        </w:rPr>
        <w:t xml:space="preserve"> </w:t>
      </w:r>
    </w:p>
    <w:p w:rsidR="00534227" w:rsidRPr="00534227" w:rsidRDefault="00534227" w:rsidP="00534227">
      <w:pPr>
        <w:spacing w:after="120"/>
        <w:rPr>
          <w:rFonts w:ascii="Arial" w:hAnsi="Arial" w:cs="Arial"/>
          <w:sz w:val="20"/>
          <w:szCs w:val="20"/>
          <w:lang w:val="de-DE"/>
        </w:rPr>
      </w:pPr>
      <w:r w:rsidRPr="00534227">
        <w:rPr>
          <w:rFonts w:ascii="Arial" w:hAnsi="Arial" w:cs="Arial"/>
          <w:sz w:val="20"/>
          <w:szCs w:val="20"/>
          <w:lang w:val="de-DE"/>
        </w:rPr>
        <w:t xml:space="preserve">Die FLIR </w:t>
      </w:r>
      <w:proofErr w:type="spellStart"/>
      <w:r w:rsidRPr="00534227">
        <w:rPr>
          <w:rFonts w:ascii="Arial" w:hAnsi="Arial" w:cs="Arial"/>
          <w:sz w:val="20"/>
          <w:szCs w:val="20"/>
          <w:lang w:val="de-DE"/>
        </w:rPr>
        <w:t>InSite-App</w:t>
      </w:r>
      <w:proofErr w:type="spellEnd"/>
      <w:r w:rsidRPr="00534227">
        <w:rPr>
          <w:rFonts w:ascii="Arial" w:hAnsi="Arial" w:cs="Arial"/>
          <w:sz w:val="20"/>
          <w:szCs w:val="20"/>
          <w:lang w:val="de-DE"/>
        </w:rPr>
        <w:t xml:space="preserve"> unterstützt die Benutzer beim effektiven Planen und Vorbereiten ihrer Inspektionen zu Beginn ihres Arbeitstags.</w:t>
      </w:r>
      <w:r>
        <w:rPr>
          <w:rFonts w:ascii="Arial" w:hAnsi="Arial" w:cs="Arial"/>
          <w:sz w:val="20"/>
          <w:szCs w:val="20"/>
          <w:lang w:val="de-DE"/>
        </w:rPr>
        <w:t xml:space="preserve"> </w:t>
      </w:r>
      <w:r w:rsidRPr="00534227">
        <w:rPr>
          <w:rFonts w:ascii="Arial" w:hAnsi="Arial" w:cs="Arial"/>
          <w:sz w:val="20"/>
          <w:szCs w:val="20"/>
          <w:lang w:val="de-DE"/>
        </w:rPr>
        <w:t xml:space="preserve">Die </w:t>
      </w:r>
      <w:proofErr w:type="spellStart"/>
      <w:r w:rsidRPr="00534227">
        <w:rPr>
          <w:rFonts w:ascii="Arial" w:hAnsi="Arial" w:cs="Arial"/>
          <w:sz w:val="20"/>
          <w:szCs w:val="20"/>
          <w:lang w:val="de-DE"/>
        </w:rPr>
        <w:t>App</w:t>
      </w:r>
      <w:proofErr w:type="spellEnd"/>
      <w:r w:rsidRPr="00534227">
        <w:rPr>
          <w:rFonts w:ascii="Arial" w:hAnsi="Arial" w:cs="Arial"/>
          <w:sz w:val="20"/>
          <w:szCs w:val="20"/>
          <w:lang w:val="de-DE"/>
        </w:rPr>
        <w:t xml:space="preserve"> arbeitet nahtlos mit den FLIR Wärmebildkameras und Prüf- und Messinstrumenten zusammen, erfasst dabei alle Bilder und Daten, die für einen Inspektionsbericht benötigt werden, und reduziert gleichzeitig den administrativen Arbeitsaufwand.</w:t>
      </w:r>
    </w:p>
    <w:p w:rsidR="00534227" w:rsidRPr="00534227" w:rsidRDefault="00534227" w:rsidP="00534227">
      <w:pPr>
        <w:spacing w:after="120"/>
        <w:rPr>
          <w:rFonts w:ascii="Arial" w:hAnsi="Arial" w:cs="Arial"/>
          <w:sz w:val="20"/>
          <w:szCs w:val="20"/>
          <w:lang w:val="de-DE"/>
        </w:rPr>
      </w:pPr>
      <w:r w:rsidRPr="00534227">
        <w:rPr>
          <w:rFonts w:ascii="Arial" w:hAnsi="Arial" w:cs="Arial"/>
          <w:sz w:val="20"/>
          <w:szCs w:val="20"/>
          <w:lang w:val="de-DE"/>
        </w:rPr>
        <w:t xml:space="preserve">Zur Berichterstattung stellt die </w:t>
      </w:r>
      <w:proofErr w:type="spellStart"/>
      <w:r w:rsidRPr="00534227">
        <w:rPr>
          <w:rFonts w:ascii="Arial" w:hAnsi="Arial" w:cs="Arial"/>
          <w:sz w:val="20"/>
          <w:szCs w:val="20"/>
          <w:lang w:val="de-DE"/>
        </w:rPr>
        <w:t>App</w:t>
      </w:r>
      <w:proofErr w:type="spellEnd"/>
      <w:r w:rsidRPr="00534227">
        <w:rPr>
          <w:rFonts w:ascii="Arial" w:hAnsi="Arial" w:cs="Arial"/>
          <w:sz w:val="20"/>
          <w:szCs w:val="20"/>
          <w:lang w:val="de-DE"/>
        </w:rPr>
        <w:t xml:space="preserve"> Echtzeit-Aktualisierungen sowie Bilder, Inspektionsdaten und Berichte über ein sicheres, passwortgeschütztes Kundenportal bereit.</w:t>
      </w:r>
      <w:r>
        <w:rPr>
          <w:rFonts w:ascii="Arial" w:hAnsi="Arial" w:cs="Arial"/>
          <w:sz w:val="20"/>
          <w:szCs w:val="20"/>
          <w:lang w:val="de-DE"/>
        </w:rPr>
        <w:t xml:space="preserve"> </w:t>
      </w:r>
      <w:r w:rsidRPr="00534227">
        <w:rPr>
          <w:rFonts w:ascii="Arial" w:hAnsi="Arial" w:cs="Arial"/>
          <w:sz w:val="20"/>
          <w:szCs w:val="20"/>
          <w:lang w:val="de-DE"/>
        </w:rPr>
        <w:t xml:space="preserve">Mit ihrem großen Funktionsumfang bietet die FLIR </w:t>
      </w:r>
      <w:proofErr w:type="spellStart"/>
      <w:r w:rsidRPr="00534227">
        <w:rPr>
          <w:rFonts w:ascii="Arial" w:hAnsi="Arial" w:cs="Arial"/>
          <w:sz w:val="20"/>
          <w:szCs w:val="20"/>
          <w:lang w:val="de-DE"/>
        </w:rPr>
        <w:t>InSite-App</w:t>
      </w:r>
      <w:proofErr w:type="spellEnd"/>
      <w:r w:rsidRPr="00534227">
        <w:rPr>
          <w:rFonts w:ascii="Arial" w:hAnsi="Arial" w:cs="Arial"/>
          <w:sz w:val="20"/>
          <w:szCs w:val="20"/>
          <w:lang w:val="de-DE"/>
        </w:rPr>
        <w:t xml:space="preserve"> ein Kundenregister für die einzelnen Kundenkon</w:t>
      </w:r>
      <w:r>
        <w:rPr>
          <w:rFonts w:ascii="Arial" w:hAnsi="Arial" w:cs="Arial"/>
          <w:sz w:val="20"/>
          <w:szCs w:val="20"/>
          <w:lang w:val="de-DE"/>
        </w:rPr>
        <w:t>ten und S</w:t>
      </w:r>
      <w:r w:rsidRPr="00534227">
        <w:rPr>
          <w:rFonts w:ascii="Arial" w:hAnsi="Arial" w:cs="Arial"/>
          <w:sz w:val="20"/>
          <w:szCs w:val="20"/>
          <w:lang w:val="de-DE"/>
        </w:rPr>
        <w:t>tandorte sowie für die zugehörigen Anlagen, Komponenten oder Geräte.</w:t>
      </w:r>
    </w:p>
    <w:p w:rsidR="00534227" w:rsidRPr="00534227" w:rsidRDefault="00534227" w:rsidP="00534227">
      <w:pPr>
        <w:spacing w:after="120"/>
        <w:rPr>
          <w:rFonts w:ascii="Arial" w:hAnsi="Arial" w:cs="Arial"/>
          <w:sz w:val="20"/>
          <w:szCs w:val="20"/>
          <w:lang w:val="de-DE"/>
        </w:rPr>
      </w:pPr>
      <w:r w:rsidRPr="00534227">
        <w:rPr>
          <w:rFonts w:ascii="Arial" w:hAnsi="Arial" w:cs="Arial"/>
          <w:sz w:val="20"/>
          <w:szCs w:val="20"/>
          <w:lang w:val="de-DE"/>
        </w:rPr>
        <w:t xml:space="preserve">Zusätzlich hilft die </w:t>
      </w:r>
      <w:proofErr w:type="spellStart"/>
      <w:r w:rsidRPr="00534227">
        <w:rPr>
          <w:rFonts w:ascii="Arial" w:hAnsi="Arial" w:cs="Arial"/>
          <w:sz w:val="20"/>
          <w:szCs w:val="20"/>
          <w:lang w:val="de-DE"/>
        </w:rPr>
        <w:t>App</w:t>
      </w:r>
      <w:proofErr w:type="spellEnd"/>
      <w:r w:rsidRPr="00534227">
        <w:rPr>
          <w:rFonts w:ascii="Arial" w:hAnsi="Arial" w:cs="Arial"/>
          <w:sz w:val="20"/>
          <w:szCs w:val="20"/>
          <w:lang w:val="de-DE"/>
        </w:rPr>
        <w:t xml:space="preserve"> beim Planen der optimalen Inspektionswege und der kabellosen Verbindung mit Wärmebildkameras und Meterlink-fähigen Messinstrumenten, um sofort alle Fotos und Daten der gerade überprüften Anlage oder Komponente zuzuordnen.</w:t>
      </w:r>
      <w:r>
        <w:rPr>
          <w:rFonts w:ascii="Arial" w:hAnsi="Arial" w:cs="Arial"/>
          <w:sz w:val="20"/>
          <w:szCs w:val="20"/>
          <w:lang w:val="de-DE"/>
        </w:rPr>
        <w:t xml:space="preserve"> </w:t>
      </w:r>
      <w:r w:rsidRPr="00534227">
        <w:rPr>
          <w:rFonts w:ascii="Arial" w:hAnsi="Arial" w:cs="Arial"/>
          <w:sz w:val="20"/>
          <w:szCs w:val="20"/>
          <w:lang w:val="de-DE"/>
        </w:rPr>
        <w:t xml:space="preserve">Nach Abschluss der Inspektion lassen sich Bilder, Inspektionsdaten und Empfehlungen auf dem sicheren FLIR </w:t>
      </w:r>
      <w:proofErr w:type="spellStart"/>
      <w:r w:rsidRPr="00534227">
        <w:rPr>
          <w:rFonts w:ascii="Arial" w:hAnsi="Arial" w:cs="Arial"/>
          <w:sz w:val="20"/>
          <w:szCs w:val="20"/>
          <w:lang w:val="de-DE"/>
        </w:rPr>
        <w:t>InSite</w:t>
      </w:r>
      <w:proofErr w:type="spellEnd"/>
      <w:r w:rsidRPr="00534227">
        <w:rPr>
          <w:rFonts w:ascii="Arial" w:hAnsi="Arial" w:cs="Arial"/>
          <w:sz w:val="20"/>
          <w:szCs w:val="20"/>
          <w:lang w:val="de-DE"/>
        </w:rPr>
        <w:t>-Portal mit einem Team, Kunden oder anderen Personen teilen, die zur Nutzung des Portals autorisiert sind.</w:t>
      </w:r>
      <w:r>
        <w:rPr>
          <w:rFonts w:ascii="Arial" w:hAnsi="Arial" w:cs="Arial"/>
          <w:sz w:val="20"/>
          <w:szCs w:val="20"/>
          <w:lang w:val="de-DE"/>
        </w:rPr>
        <w:t xml:space="preserve"> </w:t>
      </w:r>
      <w:r w:rsidRPr="00534227">
        <w:rPr>
          <w:rFonts w:ascii="Arial" w:hAnsi="Arial" w:cs="Arial"/>
          <w:sz w:val="20"/>
          <w:szCs w:val="20"/>
          <w:lang w:val="de-DE"/>
        </w:rPr>
        <w:t xml:space="preserve">Außerdem organisiert und speichert FLIR </w:t>
      </w:r>
      <w:proofErr w:type="spellStart"/>
      <w:r w:rsidRPr="00534227">
        <w:rPr>
          <w:rFonts w:ascii="Arial" w:hAnsi="Arial" w:cs="Arial"/>
          <w:sz w:val="20"/>
          <w:szCs w:val="20"/>
          <w:lang w:val="de-DE"/>
        </w:rPr>
        <w:t>InSite</w:t>
      </w:r>
      <w:proofErr w:type="spellEnd"/>
      <w:r w:rsidRPr="00534227">
        <w:rPr>
          <w:rFonts w:ascii="Arial" w:hAnsi="Arial" w:cs="Arial"/>
          <w:sz w:val="20"/>
          <w:szCs w:val="20"/>
          <w:lang w:val="de-DE"/>
        </w:rPr>
        <w:t xml:space="preserve"> alle Daten, um jederzeit einen schnellen Zugriff auf Statuszusammenfassungen und jede/s elektrische/s Anlage, Komponente oder Gerät zu ermöglichen.</w:t>
      </w:r>
    </w:p>
    <w:p w:rsidR="00534227" w:rsidRPr="00534227" w:rsidRDefault="00534227" w:rsidP="00534227">
      <w:pPr>
        <w:spacing w:after="120"/>
        <w:rPr>
          <w:rFonts w:ascii="Arial" w:hAnsi="Arial" w:cs="Arial"/>
          <w:sz w:val="20"/>
          <w:szCs w:val="20"/>
          <w:lang w:val="de-DE"/>
        </w:rPr>
      </w:pPr>
      <w:r w:rsidRPr="00534227">
        <w:rPr>
          <w:rFonts w:ascii="Arial" w:hAnsi="Arial" w:cs="Arial"/>
          <w:sz w:val="20"/>
          <w:szCs w:val="20"/>
          <w:lang w:val="de-DE"/>
        </w:rPr>
        <w:t xml:space="preserve">Die FLIR </w:t>
      </w:r>
      <w:proofErr w:type="spellStart"/>
      <w:r w:rsidRPr="00534227">
        <w:rPr>
          <w:rFonts w:ascii="Arial" w:hAnsi="Arial" w:cs="Arial"/>
          <w:sz w:val="20"/>
          <w:szCs w:val="20"/>
          <w:lang w:val="de-DE"/>
        </w:rPr>
        <w:t>InSite-App</w:t>
      </w:r>
      <w:proofErr w:type="spellEnd"/>
      <w:r w:rsidRPr="00534227">
        <w:rPr>
          <w:rFonts w:ascii="Arial" w:hAnsi="Arial" w:cs="Arial"/>
          <w:sz w:val="20"/>
          <w:szCs w:val="20"/>
          <w:lang w:val="de-DE"/>
        </w:rPr>
        <w:t xml:space="preserve"> kann kostenlos aus dem Apple Store und von der FLIR-Website heruntergeladen werden.</w:t>
      </w:r>
    </w:p>
    <w:p w:rsidR="00AB2651" w:rsidRPr="00AB2651" w:rsidRDefault="00534227" w:rsidP="00534227">
      <w:pPr>
        <w:spacing w:after="120"/>
        <w:rPr>
          <w:rFonts w:ascii="Arial" w:hAnsi="Arial" w:cs="Arial"/>
          <w:sz w:val="20"/>
          <w:szCs w:val="20"/>
          <w:lang w:val="de-DE"/>
        </w:rPr>
      </w:pPr>
      <w:r w:rsidRPr="00534227">
        <w:rPr>
          <w:rFonts w:ascii="Arial" w:hAnsi="Arial" w:cs="Arial"/>
          <w:sz w:val="20"/>
          <w:szCs w:val="20"/>
          <w:lang w:val="de-DE"/>
        </w:rPr>
        <w:t xml:space="preserve">Weitere Informationen finden Sie auf </w:t>
      </w:r>
      <w:hyperlink r:id="rId7" w:history="1">
        <w:r w:rsidRPr="00534227">
          <w:rPr>
            <w:rStyle w:val="Hyperlink"/>
            <w:rFonts w:ascii="Arial" w:hAnsi="Arial" w:cs="Arial"/>
            <w:sz w:val="20"/>
            <w:szCs w:val="20"/>
            <w:lang w:val="de-DE"/>
          </w:rPr>
          <w:t>www.flir.eu/InSite</w:t>
        </w:r>
      </w:hyperlink>
    </w:p>
    <w:p w:rsidR="00AB2651" w:rsidRPr="0067122F" w:rsidRDefault="00AB2651" w:rsidP="00AB2651">
      <w:pPr>
        <w:spacing w:after="120" w:line="240" w:lineRule="auto"/>
        <w:contextualSpacing/>
        <w:rPr>
          <w:rFonts w:ascii="Arial" w:eastAsiaTheme="minorHAnsi" w:hAnsi="Arial" w:cs="Arial"/>
          <w:b/>
          <w:bCs/>
          <w:sz w:val="20"/>
          <w:szCs w:val="20"/>
          <w:lang w:val="de-DE"/>
        </w:rPr>
      </w:pPr>
      <w:r w:rsidRPr="0067122F">
        <w:rPr>
          <w:rFonts w:ascii="Arial" w:eastAsiaTheme="minorHAnsi" w:hAnsi="Arial" w:cs="Arial"/>
          <w:b/>
          <w:bCs/>
          <w:sz w:val="20"/>
          <w:szCs w:val="20"/>
          <w:lang w:val="de-DE"/>
        </w:rPr>
        <w:t>Über FLIR Systems</w:t>
      </w:r>
    </w:p>
    <w:p w:rsidR="00AB2651" w:rsidRPr="0067122F" w:rsidRDefault="00AB2651" w:rsidP="00AB2651">
      <w:pPr>
        <w:spacing w:after="120" w:line="240" w:lineRule="auto"/>
        <w:contextualSpacing/>
        <w:rPr>
          <w:rFonts w:ascii="Arial" w:eastAsiaTheme="minorHAnsi" w:hAnsi="Arial" w:cs="Arial"/>
          <w:b/>
          <w:bCs/>
          <w:sz w:val="24"/>
          <w:szCs w:val="24"/>
          <w:lang w:val="de-DE"/>
        </w:rPr>
      </w:pPr>
      <w:r w:rsidRPr="0067122F">
        <w:rPr>
          <w:rFonts w:ascii="Arial" w:eastAsiaTheme="minorHAnsi" w:hAnsi="Arial" w:cs="Arial"/>
          <w:i/>
          <w:iCs/>
          <w:sz w:val="18"/>
          <w:szCs w:val="18"/>
          <w:lang w:val="de-DE"/>
        </w:rPr>
        <w:t>FLIR Systems wurde 1978 gegründet und hat seinen Hauptsitz in Wilsonville, Oregon, USA. FLIR Systems ist ein weltweit führender Hersteller von Sensorsystem</w:t>
      </w:r>
      <w:r>
        <w:rPr>
          <w:rFonts w:ascii="Arial" w:eastAsiaTheme="minorHAnsi" w:hAnsi="Arial" w:cs="Arial"/>
          <w:i/>
          <w:iCs/>
          <w:sz w:val="18"/>
          <w:szCs w:val="18"/>
          <w:lang w:val="de-DE"/>
        </w:rPr>
        <w:t xml:space="preserve">en, die die Wahrnehmung und die Einschätzung der Lage </w:t>
      </w:r>
      <w:r w:rsidRPr="0067122F">
        <w:rPr>
          <w:rFonts w:ascii="Arial" w:eastAsiaTheme="minorHAnsi" w:hAnsi="Arial" w:cs="Arial"/>
          <w:i/>
          <w:iCs/>
          <w:sz w:val="18"/>
          <w:szCs w:val="18"/>
          <w:lang w:val="de-DE"/>
        </w:rPr>
        <w:t xml:space="preserve">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8" w:history="1">
        <w:r w:rsidRPr="0067122F">
          <w:rPr>
            <w:rFonts w:ascii="Arial" w:eastAsiaTheme="minorHAnsi" w:hAnsi="Arial" w:cs="Arial"/>
            <w:i/>
            <w:iCs/>
            <w:color w:val="0563C1" w:themeColor="hyperlink"/>
            <w:sz w:val="18"/>
            <w:szCs w:val="18"/>
            <w:u w:val="single"/>
            <w:lang w:val="de-DE"/>
          </w:rPr>
          <w:t>www.flir.com</w:t>
        </w:r>
      </w:hyperlink>
      <w:r w:rsidRPr="0067122F">
        <w:rPr>
          <w:rFonts w:ascii="Arial" w:eastAsiaTheme="minorHAnsi" w:hAnsi="Arial" w:cs="Arial"/>
          <w:i/>
          <w:iCs/>
          <w:sz w:val="18"/>
          <w:szCs w:val="18"/>
          <w:lang w:val="de-DE"/>
        </w:rPr>
        <w:t xml:space="preserve">. Folgen Sie uns auf </w:t>
      </w:r>
      <w:hyperlink r:id="rId9" w:history="1">
        <w:r w:rsidRPr="0067122F">
          <w:rPr>
            <w:rFonts w:ascii="Arial" w:eastAsiaTheme="minorHAnsi" w:hAnsi="Arial" w:cs="Arial"/>
            <w:i/>
            <w:iCs/>
            <w:color w:val="0563C1" w:themeColor="hyperlink"/>
            <w:sz w:val="18"/>
            <w:szCs w:val="18"/>
            <w:u w:val="single"/>
            <w:lang w:val="de-DE"/>
          </w:rPr>
          <w:t>@flir</w:t>
        </w:r>
      </w:hyperlink>
      <w:r w:rsidRPr="0067122F">
        <w:rPr>
          <w:rFonts w:ascii="Arial" w:eastAsiaTheme="minorHAnsi" w:hAnsi="Arial" w:cs="Arial"/>
          <w:i/>
          <w:iCs/>
          <w:sz w:val="18"/>
          <w:szCs w:val="18"/>
          <w:lang w:val="de-DE"/>
        </w:rPr>
        <w:t>.</w:t>
      </w:r>
    </w:p>
    <w:p w:rsidR="00AB2651" w:rsidRDefault="00AB2651" w:rsidP="00AB2651">
      <w:pPr>
        <w:spacing w:line="240" w:lineRule="auto"/>
        <w:contextualSpacing/>
        <w:rPr>
          <w:rFonts w:ascii="Arial" w:hAnsi="Arial" w:cs="Arial"/>
          <w:b/>
          <w:sz w:val="20"/>
          <w:lang w:val="de-DE"/>
        </w:rPr>
      </w:pPr>
    </w:p>
    <w:p w:rsidR="00AB2651" w:rsidRPr="006F237B" w:rsidRDefault="00AB2651" w:rsidP="00AB2651">
      <w:pPr>
        <w:spacing w:line="240" w:lineRule="auto"/>
        <w:contextualSpacing/>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AB2651" w:rsidRDefault="00AB2651" w:rsidP="00AB2651">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10" w:history="1">
        <w:r w:rsidRPr="00886D64">
          <w:rPr>
            <w:rStyle w:val="Hyper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1" w:history="1">
        <w:r w:rsidRPr="00050EFE">
          <w:rPr>
            <w:rStyle w:val="Hyperlink"/>
            <w:rFonts w:ascii="Arial" w:hAnsi="Arial" w:cs="Arial"/>
            <w:sz w:val="20"/>
            <w:lang w:val="de-DE"/>
          </w:rPr>
          <w:t>www.irtraining.eu</w:t>
        </w:r>
      </w:hyperlink>
      <w:r>
        <w:rPr>
          <w:rFonts w:ascii="Arial" w:hAnsi="Arial" w:cs="Arial"/>
          <w:sz w:val="20"/>
          <w:lang w:val="de-DE"/>
        </w:rPr>
        <w:tab/>
      </w:r>
      <w:hyperlink r:id="rId12" w:history="1">
        <w:r w:rsidRPr="00050EFE">
          <w:rPr>
            <w:rStyle w:val="Hyperlink"/>
            <w:rFonts w:ascii="Arial" w:hAnsi="Arial" w:cs="Arial"/>
            <w:sz w:val="20"/>
            <w:lang w:val="de-DE"/>
          </w:rPr>
          <w:t>www.flir.de</w:t>
        </w:r>
      </w:hyperlink>
      <w:r>
        <w:rPr>
          <w:rFonts w:ascii="Arial" w:hAnsi="Arial" w:cs="Arial"/>
          <w:sz w:val="20"/>
          <w:lang w:val="de-DE"/>
        </w:rPr>
        <w:tab/>
      </w:r>
      <w:hyperlink r:id="rId13" w:history="1">
        <w:r w:rsidRPr="00050EFE">
          <w:rPr>
            <w:rStyle w:val="Hyperlink"/>
            <w:rFonts w:ascii="Arial" w:hAnsi="Arial" w:cs="Arial"/>
            <w:sz w:val="20"/>
            <w:lang w:val="de-DE"/>
          </w:rPr>
          <w:t>www.flir.eu</w:t>
        </w:r>
      </w:hyperlink>
    </w:p>
    <w:p w:rsidR="00AB2651" w:rsidRPr="00066AE8" w:rsidRDefault="00AB2651" w:rsidP="00AB2651">
      <w:pPr>
        <w:spacing w:line="240" w:lineRule="auto"/>
        <w:contextualSpacing/>
        <w:rPr>
          <w:rFonts w:ascii="Arial" w:hAnsi="Arial" w:cs="Arial"/>
          <w:sz w:val="8"/>
          <w:szCs w:val="8"/>
          <w:lang w:val="de-DE"/>
        </w:rPr>
      </w:pPr>
    </w:p>
    <w:p w:rsidR="00AB2651" w:rsidRPr="006F237B" w:rsidRDefault="00AB2651" w:rsidP="00AB2651">
      <w:pPr>
        <w:spacing w:line="240" w:lineRule="auto"/>
        <w:contextualSpacing/>
        <w:rPr>
          <w:rFonts w:ascii="Arial" w:hAnsi="Arial" w:cs="Arial"/>
          <w:b/>
          <w:sz w:val="20"/>
          <w:lang w:val="de-DE"/>
        </w:rPr>
      </w:pPr>
      <w:r w:rsidRPr="006F237B">
        <w:rPr>
          <w:rFonts w:ascii="Arial" w:hAnsi="Arial" w:cs="Arial"/>
          <w:b/>
          <w:sz w:val="20"/>
          <w:lang w:val="de-DE"/>
        </w:rPr>
        <w:t xml:space="preserve">Bei Bedarf an Bildmaterial, Fachartikeln etc. hilft Ihnen: </w:t>
      </w:r>
    </w:p>
    <w:p w:rsidR="00AB2651" w:rsidRDefault="00AB2651" w:rsidP="00AB2651">
      <w:pPr>
        <w:spacing w:line="240" w:lineRule="auto"/>
        <w:contextualSpacing/>
        <w:rPr>
          <w:rFonts w:ascii="Arial" w:hAnsi="Arial" w:cs="Arial"/>
          <w:sz w:val="20"/>
          <w:lang w:val="de-DE"/>
        </w:rPr>
      </w:pP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Frankfurt, Tel.: 069/501717, Fax: 069/501767, E-Mail: </w:t>
      </w:r>
      <w:hyperlink r:id="rId14" w:history="1">
        <w:r w:rsidRPr="00886D64">
          <w:rPr>
            <w:rStyle w:val="Hyperlink"/>
            <w:rFonts w:ascii="Arial" w:hAnsi="Arial" w:cs="Arial"/>
            <w:sz w:val="20"/>
            <w:lang w:val="de-DE"/>
          </w:rPr>
          <w:t>frankliebelt@ablwerbung.de</w:t>
        </w:r>
      </w:hyperlink>
    </w:p>
    <w:p w:rsidR="00AB2651" w:rsidRPr="006F237B" w:rsidRDefault="00AB2651" w:rsidP="00AB2651">
      <w:pPr>
        <w:spacing w:line="240" w:lineRule="auto"/>
        <w:contextualSpacing/>
        <w:rPr>
          <w:rFonts w:ascii="Arial" w:hAnsi="Arial" w:cs="Arial"/>
          <w:sz w:val="8"/>
          <w:szCs w:val="8"/>
          <w:lang w:val="de-DE"/>
        </w:rPr>
      </w:pPr>
    </w:p>
    <w:p w:rsidR="00AB2651" w:rsidRPr="0046707A" w:rsidRDefault="00AB2651" w:rsidP="00AB2651">
      <w:pPr>
        <w:spacing w:line="240" w:lineRule="auto"/>
        <w:contextualSpacing/>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AB2651" w:rsidRPr="006F237B" w:rsidRDefault="00AB2651" w:rsidP="00AB2651">
      <w:pPr>
        <w:spacing w:line="240" w:lineRule="auto"/>
        <w:contextualSpacing/>
        <w:rPr>
          <w:rFonts w:ascii="Arial" w:hAnsi="Arial" w:cs="Arial"/>
          <w:sz w:val="8"/>
          <w:szCs w:val="8"/>
          <w:lang w:val="de-DE"/>
        </w:rPr>
      </w:pPr>
    </w:p>
    <w:p w:rsidR="00AB2651" w:rsidRPr="006F237B" w:rsidRDefault="00AB2651" w:rsidP="00AB2651">
      <w:pPr>
        <w:spacing w:line="240" w:lineRule="auto"/>
        <w:contextualSpacing/>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rsidR="0085306F" w:rsidRPr="00AB2651" w:rsidRDefault="00AB2651" w:rsidP="00AB2651">
      <w:pPr>
        <w:spacing w:line="240" w:lineRule="auto"/>
        <w:contextualSpacing/>
        <w:rPr>
          <w:rFonts w:ascii="Arial" w:hAnsi="Arial" w:cs="Arial"/>
          <w:sz w:val="20"/>
          <w:lang w:val="de-DE"/>
        </w:rPr>
      </w:pPr>
      <w:r w:rsidRPr="006F237B">
        <w:rPr>
          <w:rFonts w:ascii="Arial" w:hAnsi="Arial" w:cs="Arial"/>
          <w:sz w:val="20"/>
          <w:lang w:val="de-DE"/>
        </w:rPr>
        <w:t xml:space="preserve">sowie: </w:t>
      </w:r>
      <w:hyperlink r:id="rId15"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Alle Anwendungsberichte können kurzfristig ins Deutsche übersetzt werden.)</w:t>
      </w:r>
    </w:p>
    <w:sectPr w:rsidR="0085306F" w:rsidRPr="00AB2651" w:rsidSect="00760015">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D47" w:rsidRDefault="009C0D47" w:rsidP="00773130">
      <w:pPr>
        <w:spacing w:after="0" w:line="240" w:lineRule="auto"/>
      </w:pPr>
      <w:r>
        <w:separator/>
      </w:r>
    </w:p>
  </w:endnote>
  <w:endnote w:type="continuationSeparator" w:id="0">
    <w:p w:rsidR="009C0D47" w:rsidRDefault="009C0D47" w:rsidP="007731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D47" w:rsidRDefault="009C0D47" w:rsidP="00773130">
      <w:pPr>
        <w:spacing w:after="0" w:line="240" w:lineRule="auto"/>
      </w:pPr>
      <w:r>
        <w:separator/>
      </w:r>
    </w:p>
  </w:footnote>
  <w:footnote w:type="continuationSeparator" w:id="0">
    <w:p w:rsidR="009C0D47" w:rsidRDefault="009C0D47" w:rsidP="007731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footnotePr>
    <w:footnote w:id="-1"/>
    <w:footnote w:id="0"/>
  </w:footnotePr>
  <w:endnotePr>
    <w:endnote w:id="-1"/>
    <w:endnote w:id="0"/>
  </w:endnotePr>
  <w:compat/>
  <w:rsids>
    <w:rsidRoot w:val="0027752C"/>
    <w:rsid w:val="0005590D"/>
    <w:rsid w:val="000C7680"/>
    <w:rsid w:val="00102844"/>
    <w:rsid w:val="001250CB"/>
    <w:rsid w:val="00131E60"/>
    <w:rsid w:val="00172972"/>
    <w:rsid w:val="001B2794"/>
    <w:rsid w:val="0020132F"/>
    <w:rsid w:val="002105B7"/>
    <w:rsid w:val="00213F96"/>
    <w:rsid w:val="00242D43"/>
    <w:rsid w:val="00251D95"/>
    <w:rsid w:val="0027752C"/>
    <w:rsid w:val="002F7ACB"/>
    <w:rsid w:val="0030591D"/>
    <w:rsid w:val="0031680C"/>
    <w:rsid w:val="0038199E"/>
    <w:rsid w:val="003E436B"/>
    <w:rsid w:val="0043381C"/>
    <w:rsid w:val="00470C91"/>
    <w:rsid w:val="004C51E5"/>
    <w:rsid w:val="004E47EF"/>
    <w:rsid w:val="00534227"/>
    <w:rsid w:val="005775C5"/>
    <w:rsid w:val="005B3CFB"/>
    <w:rsid w:val="00603AC8"/>
    <w:rsid w:val="00651ACD"/>
    <w:rsid w:val="007467FE"/>
    <w:rsid w:val="00747116"/>
    <w:rsid w:val="00760015"/>
    <w:rsid w:val="00773130"/>
    <w:rsid w:val="007746BF"/>
    <w:rsid w:val="007F794D"/>
    <w:rsid w:val="00844C18"/>
    <w:rsid w:val="0085306F"/>
    <w:rsid w:val="00890519"/>
    <w:rsid w:val="009212D1"/>
    <w:rsid w:val="00981600"/>
    <w:rsid w:val="009C0D47"/>
    <w:rsid w:val="009D4CCA"/>
    <w:rsid w:val="00AB2651"/>
    <w:rsid w:val="00B156F8"/>
    <w:rsid w:val="00B8171A"/>
    <w:rsid w:val="00BB563E"/>
    <w:rsid w:val="00CC2685"/>
    <w:rsid w:val="00CF55D0"/>
    <w:rsid w:val="00D43B7A"/>
    <w:rsid w:val="00D87C38"/>
    <w:rsid w:val="00DE51C8"/>
    <w:rsid w:val="00DE7704"/>
    <w:rsid w:val="00E22DDA"/>
    <w:rsid w:val="00EC69F2"/>
    <w:rsid w:val="00F01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752C"/>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752C"/>
    <w:rPr>
      <w:color w:val="0563C1" w:themeColor="hyperlink"/>
      <w:u w:val="single"/>
    </w:rPr>
  </w:style>
  <w:style w:type="character" w:styleId="Kommentarzeichen">
    <w:name w:val="annotation reference"/>
    <w:basedOn w:val="Absatz-Standardschriftart"/>
    <w:uiPriority w:val="99"/>
    <w:semiHidden/>
    <w:unhideWhenUsed/>
    <w:rsid w:val="0027752C"/>
    <w:rPr>
      <w:sz w:val="18"/>
      <w:szCs w:val="18"/>
    </w:rPr>
  </w:style>
  <w:style w:type="paragraph" w:styleId="Kommentartext">
    <w:name w:val="annotation text"/>
    <w:basedOn w:val="Standard"/>
    <w:link w:val="KommentartextZchn"/>
    <w:uiPriority w:val="99"/>
    <w:unhideWhenUsed/>
    <w:rsid w:val="0027752C"/>
    <w:pPr>
      <w:spacing w:line="240" w:lineRule="auto"/>
    </w:pPr>
    <w:rPr>
      <w:sz w:val="24"/>
      <w:szCs w:val="24"/>
    </w:rPr>
  </w:style>
  <w:style w:type="character" w:customStyle="1" w:styleId="KommentartextZchn">
    <w:name w:val="Kommentartext Zchn"/>
    <w:basedOn w:val="Absatz-Standardschriftart"/>
    <w:link w:val="Kommentartext"/>
    <w:uiPriority w:val="99"/>
    <w:rsid w:val="0027752C"/>
    <w:rPr>
      <w:rFonts w:ascii="Calibri" w:eastAsia="Calibri" w:hAnsi="Calibri" w:cs="Times New Roman"/>
    </w:rPr>
  </w:style>
  <w:style w:type="paragraph" w:styleId="KeinLeerraum">
    <w:name w:val="No Spacing"/>
    <w:uiPriority w:val="1"/>
    <w:qFormat/>
    <w:rsid w:val="0027752C"/>
    <w:rPr>
      <w:rFonts w:ascii="Calibri" w:eastAsia="Calibri" w:hAnsi="Calibri" w:cs="Times New Roman"/>
      <w:sz w:val="22"/>
      <w:szCs w:val="22"/>
    </w:rPr>
  </w:style>
  <w:style w:type="character" w:styleId="Hervorhebung">
    <w:name w:val="Emphasis"/>
    <w:basedOn w:val="Absatz-Standardschriftart"/>
    <w:uiPriority w:val="20"/>
    <w:qFormat/>
    <w:rsid w:val="0027752C"/>
    <w:rPr>
      <w:i/>
      <w:iCs/>
    </w:rPr>
  </w:style>
  <w:style w:type="character" w:customStyle="1" w:styleId="apple-converted-space">
    <w:name w:val="apple-converted-space"/>
    <w:basedOn w:val="Absatz-Standardschriftart"/>
    <w:rsid w:val="0027752C"/>
  </w:style>
  <w:style w:type="paragraph" w:styleId="Sprechblasentext">
    <w:name w:val="Balloon Text"/>
    <w:basedOn w:val="Standard"/>
    <w:link w:val="SprechblasentextZchn"/>
    <w:uiPriority w:val="99"/>
    <w:semiHidden/>
    <w:unhideWhenUsed/>
    <w:rsid w:val="0027752C"/>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27752C"/>
    <w:rPr>
      <w:rFonts w:ascii="Times New Roman" w:eastAsia="Calibri" w:hAnsi="Times New Roman" w:cs="Times New Roman"/>
      <w:sz w:val="18"/>
      <w:szCs w:val="18"/>
    </w:rPr>
  </w:style>
  <w:style w:type="paragraph" w:styleId="Kopfzeile">
    <w:name w:val="header"/>
    <w:basedOn w:val="Standard"/>
    <w:link w:val="KopfzeileZchn"/>
    <w:uiPriority w:val="99"/>
    <w:unhideWhenUsed/>
    <w:rsid w:val="0077313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773130"/>
    <w:rPr>
      <w:rFonts w:ascii="Calibri" w:eastAsia="Calibri" w:hAnsi="Calibri" w:cs="Times New Roman"/>
      <w:sz w:val="22"/>
      <w:szCs w:val="22"/>
    </w:rPr>
  </w:style>
  <w:style w:type="paragraph" w:styleId="Fuzeile">
    <w:name w:val="footer"/>
    <w:basedOn w:val="Standard"/>
    <w:link w:val="FuzeileZchn"/>
    <w:uiPriority w:val="99"/>
    <w:unhideWhenUsed/>
    <w:rsid w:val="0077313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773130"/>
    <w:rPr>
      <w:rFonts w:ascii="Calibri" w:eastAsia="Calibri" w:hAnsi="Calibri" w:cs="Times New Roman"/>
      <w:sz w:val="22"/>
      <w:szCs w:val="22"/>
    </w:rPr>
  </w:style>
  <w:style w:type="character" w:customStyle="1" w:styleId="UnresolvedMention">
    <w:name w:val="Unresolved Mention"/>
    <w:basedOn w:val="Absatz-Standardschriftart"/>
    <w:uiPriority w:val="99"/>
    <w:rsid w:val="000C7680"/>
    <w:rPr>
      <w:color w:val="808080"/>
      <w:shd w:val="clear" w:color="auto" w:fill="E6E6E6"/>
    </w:rPr>
  </w:style>
  <w:style w:type="character" w:styleId="BesuchterHyperlink">
    <w:name w:val="FollowedHyperlink"/>
    <w:basedOn w:val="Absatz-Standardschriftart"/>
    <w:uiPriority w:val="99"/>
    <w:semiHidden/>
    <w:unhideWhenUsed/>
    <w:rsid w:val="000C768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13" Type="http://schemas.openxmlformats.org/officeDocument/2006/relationships/hyperlink" Target="http://www.flir.eu" TargetMode="External"/><Relationship Id="rId3" Type="http://schemas.openxmlformats.org/officeDocument/2006/relationships/webSettings" Target="webSettings.xml"/><Relationship Id="rId7" Type="http://schemas.openxmlformats.org/officeDocument/2006/relationships/hyperlink" Target="http://www.flir.eu/InSite" TargetMode="External"/><Relationship Id="rId12" Type="http://schemas.openxmlformats.org/officeDocument/2006/relationships/hyperlink" Target="http://www.flir.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rtraining.eu" TargetMode="External"/><Relationship Id="rId5" Type="http://schemas.openxmlformats.org/officeDocument/2006/relationships/endnotes" Target="endnotes.xml"/><Relationship Id="rId15" Type="http://schemas.openxmlformats.org/officeDocument/2006/relationships/hyperlink" Target="http://www.flirmedia.com/flir-instruments.html" TargetMode="External"/><Relationship Id="rId10" Type="http://schemas.openxmlformats.org/officeDocument/2006/relationships/hyperlink" Target="mailto:info@flir.de" TargetMode="External"/><Relationship Id="rId4" Type="http://schemas.openxmlformats.org/officeDocument/2006/relationships/footnotes" Target="footnotes.xml"/><Relationship Id="rId9" Type="http://schemas.openxmlformats.org/officeDocument/2006/relationships/hyperlink" Target="https://twitter.com/flir"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Akademie</cp:lastModifiedBy>
  <cp:revision>4</cp:revision>
  <dcterms:created xsi:type="dcterms:W3CDTF">2018-06-05T14:58:00Z</dcterms:created>
  <dcterms:modified xsi:type="dcterms:W3CDTF">2018-06-10T07:42:00Z</dcterms:modified>
</cp:coreProperties>
</file>