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F" w:rsidRDefault="00C2187F" w:rsidP="00C2187F">
      <w:pPr>
        <w:spacing w:after="0" w:line="240" w:lineRule="auto"/>
        <w:ind w:left="3600" w:hanging="3600"/>
        <w:rPr>
          <w:rFonts w:ascii="Arial" w:hAnsi="Arial" w:cs="Arial"/>
        </w:rPr>
      </w:pPr>
      <w:r>
        <w:rPr>
          <w:noProof/>
        </w:rPr>
        <w:drawing>
          <wp:anchor distT="0" distB="0" distL="114300" distR="114300" simplePos="0" relativeHeight="251659264" behindDoc="1" locked="0" layoutInCell="1" allowOverlap="1">
            <wp:simplePos x="0" y="0"/>
            <wp:positionH relativeFrom="margin">
              <wp:posOffset>-403860</wp:posOffset>
            </wp:positionH>
            <wp:positionV relativeFrom="margin">
              <wp:posOffset>-419100</wp:posOffset>
            </wp:positionV>
            <wp:extent cx="4281170" cy="822960"/>
            <wp:effectExtent l="0" t="0" r="0" b="0"/>
            <wp:wrapTight wrapText="bothSides">
              <wp:wrapPolygon edited="0">
                <wp:start x="2499" y="3000"/>
                <wp:lineTo x="1826" y="8000"/>
                <wp:lineTo x="1730" y="12500"/>
                <wp:lineTo x="2403" y="17000"/>
                <wp:lineTo x="2499" y="18000"/>
                <wp:lineTo x="10284" y="18000"/>
                <wp:lineTo x="10765" y="17000"/>
                <wp:lineTo x="18934" y="12500"/>
                <wp:lineTo x="18934" y="12000"/>
                <wp:lineTo x="19415" y="9500"/>
                <wp:lineTo x="18646" y="8500"/>
                <wp:lineTo x="10284" y="3000"/>
                <wp:lineTo x="2499" y="30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1170" cy="822960"/>
                    </a:xfrm>
                    <a:prstGeom prst="rect">
                      <a:avLst/>
                    </a:prstGeom>
                    <a:noFill/>
                  </pic:spPr>
                </pic:pic>
              </a:graphicData>
            </a:graphic>
          </wp:anchor>
        </w:drawing>
      </w:r>
    </w:p>
    <w:p w:rsidR="00C2187F" w:rsidRDefault="00C2187F" w:rsidP="00C2187F">
      <w:pPr>
        <w:spacing w:after="0" w:line="240" w:lineRule="auto"/>
        <w:ind w:left="3600" w:hanging="3600"/>
        <w:rPr>
          <w:rFonts w:ascii="Arial" w:hAnsi="Arial" w:cs="Arial"/>
          <w:color w:val="FF0000"/>
        </w:rPr>
      </w:pPr>
    </w:p>
    <w:p w:rsidR="00C2187F" w:rsidRDefault="00C2187F" w:rsidP="00C2187F">
      <w:pPr>
        <w:spacing w:after="0" w:line="240" w:lineRule="auto"/>
        <w:ind w:left="3600" w:hanging="3600"/>
        <w:rPr>
          <w:rFonts w:ascii="Arial" w:hAnsi="Arial" w:cs="Arial"/>
          <w:color w:val="FF0000"/>
          <w:highlight w:val="yellow"/>
        </w:rPr>
      </w:pPr>
    </w:p>
    <w:p w:rsidR="00C2187F" w:rsidRDefault="00C2187F" w:rsidP="00C2187F">
      <w:pPr>
        <w:spacing w:after="0" w:line="240" w:lineRule="auto"/>
        <w:ind w:left="3600" w:hanging="3600"/>
        <w:rPr>
          <w:rFonts w:ascii="Arial" w:hAnsi="Arial" w:cs="Arial"/>
        </w:rPr>
      </w:pPr>
      <w:r>
        <w:rPr>
          <w:rFonts w:ascii="Arial" w:hAnsi="Arial" w:cs="Arial"/>
        </w:rPr>
        <w:t xml:space="preserve">        </w:t>
      </w:r>
    </w:p>
    <w:p w:rsidR="00C2187F" w:rsidRDefault="00C2187F" w:rsidP="00C2187F">
      <w:pPr>
        <w:pStyle w:val="KeinLeerraum"/>
        <w:jc w:val="center"/>
      </w:pPr>
    </w:p>
    <w:p w:rsidR="007F0503" w:rsidRPr="00D80F6D" w:rsidRDefault="00C2187F" w:rsidP="00C2187F">
      <w:pPr>
        <w:pStyle w:val="KeinLeerraum"/>
        <w:jc w:val="center"/>
        <w:rPr>
          <w:rFonts w:ascii="Arial" w:hAnsi="Arial" w:cs="Arial"/>
          <w:b/>
          <w:sz w:val="24"/>
          <w:szCs w:val="20"/>
        </w:rPr>
      </w:pPr>
      <w:r w:rsidRPr="00D80F6D">
        <w:rPr>
          <w:rFonts w:ascii="Arial" w:hAnsi="Arial" w:cs="Arial"/>
          <w:b/>
          <w:sz w:val="24"/>
          <w:szCs w:val="20"/>
        </w:rPr>
        <w:t xml:space="preserve">FLIR </w:t>
      </w:r>
      <w:r w:rsidR="00D4054B" w:rsidRPr="00D80F6D">
        <w:rPr>
          <w:rFonts w:ascii="Arial" w:hAnsi="Arial" w:cs="Arial"/>
          <w:b/>
          <w:sz w:val="24"/>
          <w:szCs w:val="20"/>
        </w:rPr>
        <w:t xml:space="preserve">Announces </w:t>
      </w:r>
      <w:proofErr w:type="spellStart"/>
      <w:r w:rsidR="00B75F9B" w:rsidRPr="00D80F6D">
        <w:rPr>
          <w:rFonts w:ascii="Arial" w:hAnsi="Arial" w:cs="Arial"/>
          <w:b/>
          <w:sz w:val="24"/>
          <w:szCs w:val="20"/>
        </w:rPr>
        <w:t>intelliRock</w:t>
      </w:r>
      <w:proofErr w:type="spellEnd"/>
      <w:r w:rsidR="00B75F9B" w:rsidRPr="00D80F6D">
        <w:rPr>
          <w:rFonts w:ascii="Arial" w:hAnsi="Arial" w:cs="Arial"/>
          <w:b/>
          <w:sz w:val="24"/>
          <w:szCs w:val="20"/>
        </w:rPr>
        <w:t xml:space="preserve"> III</w:t>
      </w:r>
      <w:r w:rsidR="00B27FB4" w:rsidRPr="00D80F6D">
        <w:rPr>
          <w:rFonts w:ascii="Arial" w:hAnsi="Arial" w:cs="Arial"/>
          <w:b/>
          <w:sz w:val="24"/>
          <w:szCs w:val="20"/>
        </w:rPr>
        <w:t xml:space="preserve"> Concrete</w:t>
      </w:r>
      <w:r w:rsidR="00B73DB5" w:rsidRPr="00D80F6D">
        <w:rPr>
          <w:rFonts w:ascii="Arial" w:hAnsi="Arial" w:cs="Arial"/>
          <w:b/>
          <w:sz w:val="24"/>
          <w:szCs w:val="20"/>
        </w:rPr>
        <w:t xml:space="preserve"> Profiling Solution with</w:t>
      </w:r>
      <w:r w:rsidR="000E353F" w:rsidRPr="00D80F6D">
        <w:rPr>
          <w:rFonts w:ascii="Arial" w:hAnsi="Arial" w:cs="Arial"/>
          <w:b/>
          <w:sz w:val="24"/>
          <w:szCs w:val="20"/>
        </w:rPr>
        <w:t xml:space="preserve"> Industry’s First</w:t>
      </w:r>
      <w:r w:rsidR="00835B4B" w:rsidRPr="00D80F6D">
        <w:rPr>
          <w:rFonts w:ascii="Arial" w:hAnsi="Arial" w:cs="Arial"/>
          <w:b/>
          <w:sz w:val="24"/>
          <w:szCs w:val="20"/>
        </w:rPr>
        <w:t xml:space="preserve"> </w:t>
      </w:r>
      <w:r w:rsidR="007F0503" w:rsidRPr="00D80F6D">
        <w:rPr>
          <w:rFonts w:ascii="Arial" w:hAnsi="Arial" w:cs="Arial"/>
          <w:b/>
          <w:sz w:val="24"/>
          <w:szCs w:val="20"/>
        </w:rPr>
        <w:t>Built-In Thermal Imager</w:t>
      </w:r>
    </w:p>
    <w:p w:rsidR="00141F9A" w:rsidRDefault="000E353F" w:rsidP="00C2187F">
      <w:pPr>
        <w:pStyle w:val="KeinLeerraum"/>
        <w:jc w:val="center"/>
        <w:rPr>
          <w:rFonts w:ascii="Arial" w:hAnsi="Arial" w:cs="Arial"/>
          <w:i/>
          <w:sz w:val="20"/>
          <w:szCs w:val="20"/>
        </w:rPr>
      </w:pPr>
      <w:r>
        <w:rPr>
          <w:rFonts w:ascii="Arial" w:hAnsi="Arial" w:cs="Arial"/>
          <w:i/>
          <w:sz w:val="20"/>
          <w:szCs w:val="20"/>
        </w:rPr>
        <w:t>Latest Concrete M</w:t>
      </w:r>
      <w:r w:rsidR="007F0503">
        <w:rPr>
          <w:rFonts w:ascii="Arial" w:hAnsi="Arial" w:cs="Arial"/>
          <w:i/>
          <w:sz w:val="20"/>
          <w:szCs w:val="20"/>
        </w:rPr>
        <w:t xml:space="preserve">onitoring </w:t>
      </w:r>
      <w:r>
        <w:rPr>
          <w:rFonts w:ascii="Arial" w:hAnsi="Arial" w:cs="Arial"/>
          <w:i/>
          <w:sz w:val="20"/>
          <w:szCs w:val="20"/>
        </w:rPr>
        <w:t>S</w:t>
      </w:r>
      <w:r w:rsidR="007F0503">
        <w:rPr>
          <w:rFonts w:ascii="Arial" w:hAnsi="Arial" w:cs="Arial"/>
          <w:i/>
          <w:sz w:val="20"/>
          <w:szCs w:val="20"/>
        </w:rPr>
        <w:t>ystem</w:t>
      </w:r>
      <w:r>
        <w:rPr>
          <w:rFonts w:ascii="Arial" w:hAnsi="Arial" w:cs="Arial"/>
          <w:i/>
          <w:sz w:val="20"/>
          <w:szCs w:val="20"/>
        </w:rPr>
        <w:t xml:space="preserve"> </w:t>
      </w:r>
      <w:r w:rsidR="00A13CF7">
        <w:rPr>
          <w:rFonts w:ascii="Arial" w:hAnsi="Arial" w:cs="Arial"/>
          <w:i/>
          <w:sz w:val="20"/>
          <w:szCs w:val="20"/>
        </w:rPr>
        <w:t xml:space="preserve">Allows Users to </w:t>
      </w:r>
      <w:r>
        <w:rPr>
          <w:rFonts w:ascii="Arial" w:hAnsi="Arial" w:cs="Arial"/>
          <w:i/>
          <w:sz w:val="20"/>
          <w:szCs w:val="20"/>
        </w:rPr>
        <w:t>Monitor</w:t>
      </w:r>
      <w:r w:rsidR="00835B4B">
        <w:rPr>
          <w:rFonts w:ascii="Arial" w:hAnsi="Arial" w:cs="Arial"/>
          <w:i/>
          <w:sz w:val="20"/>
          <w:szCs w:val="20"/>
        </w:rPr>
        <w:t xml:space="preserve"> </w:t>
      </w:r>
      <w:r>
        <w:rPr>
          <w:rFonts w:ascii="Arial" w:hAnsi="Arial" w:cs="Arial"/>
          <w:i/>
          <w:sz w:val="20"/>
          <w:szCs w:val="20"/>
        </w:rPr>
        <w:t>Strength and Temperature</w:t>
      </w:r>
      <w:r w:rsidR="00141F9A">
        <w:rPr>
          <w:rFonts w:ascii="Arial" w:hAnsi="Arial" w:cs="Arial"/>
          <w:i/>
          <w:sz w:val="20"/>
          <w:szCs w:val="20"/>
        </w:rPr>
        <w:t xml:space="preserve"> Remotely</w:t>
      </w:r>
      <w:r w:rsidR="00A0437A">
        <w:rPr>
          <w:rFonts w:ascii="Arial" w:hAnsi="Arial" w:cs="Arial"/>
          <w:i/>
          <w:sz w:val="20"/>
          <w:szCs w:val="20"/>
        </w:rPr>
        <w:t xml:space="preserve"> </w:t>
      </w:r>
      <w:r w:rsidR="00141F9A">
        <w:rPr>
          <w:rFonts w:ascii="Arial" w:hAnsi="Arial" w:cs="Arial"/>
          <w:i/>
          <w:sz w:val="20"/>
          <w:szCs w:val="20"/>
        </w:rPr>
        <w:t xml:space="preserve"> </w:t>
      </w:r>
    </w:p>
    <w:p w:rsidR="000E353F" w:rsidRPr="00561705" w:rsidRDefault="000E353F" w:rsidP="00C2187F">
      <w:pPr>
        <w:pStyle w:val="KeinLeerraum"/>
        <w:jc w:val="center"/>
        <w:rPr>
          <w:rFonts w:ascii="Arial" w:hAnsi="Arial" w:cs="Arial"/>
          <w:b/>
          <w:sz w:val="20"/>
          <w:szCs w:val="20"/>
        </w:rPr>
      </w:pPr>
      <w:r>
        <w:rPr>
          <w:rFonts w:ascii="Arial" w:hAnsi="Arial" w:cs="Arial"/>
          <w:i/>
          <w:sz w:val="20"/>
          <w:szCs w:val="20"/>
        </w:rPr>
        <w:t xml:space="preserve"> </w:t>
      </w:r>
    </w:p>
    <w:p w:rsidR="004F6049" w:rsidRPr="00D14347" w:rsidRDefault="00644347" w:rsidP="004F6049">
      <w:pPr>
        <w:rPr>
          <w:rFonts w:ascii="Arial" w:hAnsi="Arial" w:cs="Arial"/>
          <w:sz w:val="20"/>
          <w:szCs w:val="20"/>
        </w:rPr>
      </w:pPr>
      <w:bookmarkStart w:id="0" w:name="_Hlk502847105"/>
      <w:r w:rsidRPr="00561705">
        <w:rPr>
          <w:rFonts w:ascii="Arial" w:hAnsi="Arial" w:cs="Arial"/>
          <w:b/>
          <w:sz w:val="20"/>
          <w:szCs w:val="20"/>
        </w:rPr>
        <w:t xml:space="preserve">WILSONVILLE, </w:t>
      </w:r>
      <w:r w:rsidR="004F6049">
        <w:rPr>
          <w:rFonts w:ascii="Arial" w:hAnsi="Arial" w:cs="Arial"/>
          <w:b/>
          <w:sz w:val="20"/>
          <w:szCs w:val="20"/>
        </w:rPr>
        <w:t xml:space="preserve">Ore., </w:t>
      </w:r>
      <w:bookmarkStart w:id="1" w:name="_GoBack"/>
      <w:bookmarkEnd w:id="1"/>
      <w:r w:rsidR="003E73B0">
        <w:rPr>
          <w:rFonts w:ascii="Arial" w:hAnsi="Arial" w:cs="Arial"/>
          <w:b/>
          <w:sz w:val="20"/>
          <w:szCs w:val="20"/>
        </w:rPr>
        <w:t>1</w:t>
      </w:r>
      <w:r w:rsidR="003E73B0" w:rsidRPr="003E73B0">
        <w:rPr>
          <w:rFonts w:ascii="Arial" w:hAnsi="Arial" w:cs="Arial"/>
          <w:b/>
          <w:sz w:val="20"/>
          <w:szCs w:val="20"/>
          <w:vertAlign w:val="superscript"/>
        </w:rPr>
        <w:t>st</w:t>
      </w:r>
      <w:r w:rsidR="003E73B0">
        <w:rPr>
          <w:rFonts w:ascii="Arial" w:hAnsi="Arial" w:cs="Arial"/>
          <w:b/>
          <w:sz w:val="20"/>
          <w:szCs w:val="20"/>
        </w:rPr>
        <w:t xml:space="preserve"> of February </w:t>
      </w:r>
      <w:r w:rsidR="00B73DB5">
        <w:rPr>
          <w:rFonts w:ascii="Arial" w:hAnsi="Arial" w:cs="Arial"/>
          <w:b/>
          <w:sz w:val="20"/>
          <w:szCs w:val="20"/>
        </w:rPr>
        <w:t>2018</w:t>
      </w:r>
      <w:r w:rsidR="000C30C4">
        <w:rPr>
          <w:rFonts w:ascii="Arial" w:hAnsi="Arial" w:cs="Arial"/>
          <w:b/>
          <w:sz w:val="20"/>
          <w:szCs w:val="20"/>
        </w:rPr>
        <w:t xml:space="preserve"> </w:t>
      </w:r>
      <w:proofErr w:type="gramStart"/>
      <w:r w:rsidR="000C30C4">
        <w:rPr>
          <w:rFonts w:ascii="Arial" w:hAnsi="Arial" w:cs="Arial"/>
          <w:b/>
          <w:sz w:val="20"/>
          <w:szCs w:val="20"/>
        </w:rPr>
        <w:t xml:space="preserve">– </w:t>
      </w:r>
      <w:r w:rsidR="004F6049">
        <w:rPr>
          <w:rFonts w:ascii="Arial" w:hAnsi="Arial" w:cs="Arial"/>
          <w:b/>
          <w:sz w:val="20"/>
          <w:szCs w:val="20"/>
        </w:rPr>
        <w:t xml:space="preserve"> </w:t>
      </w:r>
      <w:r w:rsidR="004F6049" w:rsidRPr="00D14347">
        <w:rPr>
          <w:rFonts w:ascii="Arial" w:hAnsi="Arial" w:cs="Arial"/>
          <w:sz w:val="20"/>
          <w:szCs w:val="20"/>
        </w:rPr>
        <w:t>FLIR</w:t>
      </w:r>
      <w:proofErr w:type="gramEnd"/>
      <w:r w:rsidR="004F6049" w:rsidRPr="00D14347">
        <w:rPr>
          <w:rFonts w:ascii="Arial" w:hAnsi="Arial" w:cs="Arial"/>
          <w:sz w:val="20"/>
          <w:szCs w:val="20"/>
        </w:rPr>
        <w:t xml:space="preserve"> Systems, Inc.</w:t>
      </w:r>
      <w:r w:rsidR="000E7856">
        <w:rPr>
          <w:rFonts w:ascii="Arial" w:hAnsi="Arial" w:cs="Arial"/>
          <w:sz w:val="20"/>
          <w:szCs w:val="20"/>
        </w:rPr>
        <w:t xml:space="preserve"> (NASDAQ: FLIR)</w:t>
      </w:r>
      <w:r w:rsidR="004F6049" w:rsidRPr="00D14347">
        <w:rPr>
          <w:rFonts w:ascii="Arial" w:hAnsi="Arial" w:cs="Arial"/>
          <w:sz w:val="20"/>
          <w:szCs w:val="20"/>
        </w:rPr>
        <w:t xml:space="preserve"> </w:t>
      </w:r>
      <w:r w:rsidR="000E7856">
        <w:rPr>
          <w:rFonts w:ascii="Arial" w:hAnsi="Arial" w:cs="Arial"/>
          <w:sz w:val="20"/>
          <w:szCs w:val="20"/>
        </w:rPr>
        <w:t>launched</w:t>
      </w:r>
      <w:r w:rsidR="004F6049" w:rsidRPr="00D14347">
        <w:rPr>
          <w:rFonts w:ascii="Arial" w:hAnsi="Arial" w:cs="Arial"/>
          <w:sz w:val="20"/>
          <w:szCs w:val="20"/>
        </w:rPr>
        <w:t xml:space="preserve"> </w:t>
      </w:r>
      <w:r w:rsidR="000E7856">
        <w:rPr>
          <w:rFonts w:ascii="Arial" w:hAnsi="Arial" w:cs="Arial"/>
          <w:sz w:val="20"/>
          <w:szCs w:val="20"/>
        </w:rPr>
        <w:t xml:space="preserve">the FLIR </w:t>
      </w:r>
      <w:proofErr w:type="spellStart"/>
      <w:r w:rsidR="004F6049" w:rsidRPr="00D14347">
        <w:rPr>
          <w:rFonts w:ascii="Arial" w:hAnsi="Arial" w:cs="Arial"/>
          <w:sz w:val="20"/>
          <w:szCs w:val="20"/>
        </w:rPr>
        <w:t>intelliRock</w:t>
      </w:r>
      <w:proofErr w:type="spellEnd"/>
      <w:r w:rsidR="002D5B73" w:rsidRPr="002D5B73">
        <w:rPr>
          <w:rFonts w:ascii="Arial" w:hAnsi="Arial" w:cs="Arial"/>
          <w:sz w:val="20"/>
          <w:szCs w:val="20"/>
          <w:vertAlign w:val="superscript"/>
        </w:rPr>
        <w:t>™</w:t>
      </w:r>
      <w:r w:rsidR="004F6049" w:rsidRPr="00D14347">
        <w:rPr>
          <w:rFonts w:ascii="Arial" w:hAnsi="Arial" w:cs="Arial"/>
          <w:sz w:val="20"/>
          <w:szCs w:val="20"/>
        </w:rPr>
        <w:t xml:space="preserve"> III, </w:t>
      </w:r>
      <w:r w:rsidR="00A13CF7">
        <w:rPr>
          <w:rFonts w:ascii="Arial" w:hAnsi="Arial" w:cs="Arial"/>
          <w:sz w:val="20"/>
          <w:szCs w:val="20"/>
        </w:rPr>
        <w:t>the first</w:t>
      </w:r>
      <w:r w:rsidR="000E7856">
        <w:rPr>
          <w:rFonts w:ascii="Arial" w:hAnsi="Arial" w:cs="Arial"/>
          <w:sz w:val="20"/>
          <w:szCs w:val="20"/>
        </w:rPr>
        <w:t xml:space="preserve"> </w:t>
      </w:r>
      <w:r w:rsidR="004F6049" w:rsidRPr="00D14347">
        <w:rPr>
          <w:rFonts w:ascii="Arial" w:hAnsi="Arial" w:cs="Arial"/>
          <w:sz w:val="20"/>
          <w:szCs w:val="20"/>
        </w:rPr>
        <w:t xml:space="preserve">concrete strength and temperature profiling system equipped with </w:t>
      </w:r>
      <w:r w:rsidR="000E7856">
        <w:rPr>
          <w:rFonts w:ascii="Arial" w:hAnsi="Arial" w:cs="Arial"/>
          <w:sz w:val="20"/>
          <w:szCs w:val="20"/>
        </w:rPr>
        <w:t>a built-in thermal imager</w:t>
      </w:r>
      <w:r w:rsidR="004F6049" w:rsidRPr="00D14347">
        <w:rPr>
          <w:rFonts w:ascii="Arial" w:hAnsi="Arial" w:cs="Arial"/>
          <w:sz w:val="20"/>
          <w:szCs w:val="20"/>
        </w:rPr>
        <w:t xml:space="preserve">. </w:t>
      </w:r>
      <w:r w:rsidR="000E7856">
        <w:rPr>
          <w:rFonts w:ascii="Arial" w:hAnsi="Arial" w:cs="Arial"/>
          <w:sz w:val="20"/>
          <w:szCs w:val="20"/>
        </w:rPr>
        <w:t>Powered by the FLIR Lepton</w:t>
      </w:r>
      <w:r w:rsidR="000E7856" w:rsidRPr="00835B4B">
        <w:rPr>
          <w:rFonts w:ascii="Arial" w:hAnsi="Arial" w:cs="Arial"/>
          <w:sz w:val="20"/>
          <w:szCs w:val="20"/>
          <w:vertAlign w:val="superscript"/>
        </w:rPr>
        <w:t>®</w:t>
      </w:r>
      <w:r w:rsidR="000E7856">
        <w:rPr>
          <w:rFonts w:ascii="Arial" w:hAnsi="Arial" w:cs="Arial"/>
          <w:sz w:val="20"/>
          <w:szCs w:val="20"/>
          <w:vertAlign w:val="superscript"/>
        </w:rPr>
        <w:t xml:space="preserve"> </w:t>
      </w:r>
      <w:r w:rsidR="000E7856">
        <w:rPr>
          <w:rFonts w:ascii="Arial" w:hAnsi="Arial" w:cs="Arial"/>
          <w:sz w:val="20"/>
          <w:szCs w:val="20"/>
        </w:rPr>
        <w:t>thermal micro camera, t</w:t>
      </w:r>
      <w:r w:rsidR="004F6049" w:rsidRPr="00D14347">
        <w:rPr>
          <w:rFonts w:ascii="Arial" w:hAnsi="Arial" w:cs="Arial"/>
          <w:sz w:val="20"/>
          <w:szCs w:val="20"/>
        </w:rPr>
        <w:t xml:space="preserve">he intelliRock III </w:t>
      </w:r>
      <w:r w:rsidR="004A5371">
        <w:rPr>
          <w:rFonts w:ascii="Arial" w:hAnsi="Arial" w:cs="Arial"/>
          <w:sz w:val="20"/>
          <w:szCs w:val="20"/>
        </w:rPr>
        <w:t xml:space="preserve">system </w:t>
      </w:r>
      <w:r w:rsidR="004F6049" w:rsidRPr="00D14347">
        <w:rPr>
          <w:rFonts w:ascii="Arial" w:hAnsi="Arial" w:cs="Arial"/>
          <w:sz w:val="20"/>
          <w:szCs w:val="20"/>
        </w:rPr>
        <w:t>provide</w:t>
      </w:r>
      <w:r w:rsidR="000E7856">
        <w:rPr>
          <w:rFonts w:ascii="Arial" w:hAnsi="Arial" w:cs="Arial"/>
          <w:sz w:val="20"/>
          <w:szCs w:val="20"/>
        </w:rPr>
        <w:t>s</w:t>
      </w:r>
      <w:r w:rsidR="004F6049" w:rsidRPr="00D14347">
        <w:rPr>
          <w:rFonts w:ascii="Arial" w:hAnsi="Arial" w:cs="Arial"/>
          <w:sz w:val="20"/>
          <w:szCs w:val="20"/>
        </w:rPr>
        <w:t xml:space="preserve"> construction professionals with</w:t>
      </w:r>
      <w:r w:rsidR="00CC6109">
        <w:rPr>
          <w:rFonts w:ascii="Arial" w:hAnsi="Arial" w:cs="Arial"/>
          <w:sz w:val="20"/>
          <w:szCs w:val="20"/>
        </w:rPr>
        <w:t xml:space="preserve"> </w:t>
      </w:r>
      <w:r w:rsidR="004F6049" w:rsidRPr="00D14347">
        <w:rPr>
          <w:rFonts w:ascii="Arial" w:hAnsi="Arial" w:cs="Arial"/>
          <w:sz w:val="20"/>
          <w:szCs w:val="20"/>
        </w:rPr>
        <w:t xml:space="preserve">instant access to </w:t>
      </w:r>
      <w:r w:rsidR="004A5371">
        <w:rPr>
          <w:rFonts w:ascii="Arial" w:hAnsi="Arial" w:cs="Arial"/>
          <w:sz w:val="20"/>
          <w:szCs w:val="20"/>
        </w:rPr>
        <w:t xml:space="preserve">the </w:t>
      </w:r>
      <w:r w:rsidR="004F6049" w:rsidRPr="00D14347">
        <w:rPr>
          <w:rFonts w:ascii="Arial" w:hAnsi="Arial" w:cs="Arial"/>
          <w:sz w:val="20"/>
          <w:szCs w:val="20"/>
        </w:rPr>
        <w:t>data</w:t>
      </w:r>
      <w:r w:rsidR="004A5371">
        <w:rPr>
          <w:rFonts w:ascii="Arial" w:hAnsi="Arial" w:cs="Arial"/>
          <w:sz w:val="20"/>
          <w:szCs w:val="20"/>
        </w:rPr>
        <w:t xml:space="preserve"> and alerts</w:t>
      </w:r>
      <w:r w:rsidR="004F6049" w:rsidRPr="00D14347">
        <w:rPr>
          <w:rFonts w:ascii="Arial" w:hAnsi="Arial" w:cs="Arial"/>
          <w:sz w:val="20"/>
          <w:szCs w:val="20"/>
        </w:rPr>
        <w:t xml:space="preserve"> </w:t>
      </w:r>
      <w:r w:rsidR="000D20D1">
        <w:rPr>
          <w:rFonts w:ascii="Arial" w:hAnsi="Arial" w:cs="Arial"/>
          <w:sz w:val="20"/>
          <w:szCs w:val="20"/>
        </w:rPr>
        <w:t>they need</w:t>
      </w:r>
      <w:r w:rsidR="00CC6109">
        <w:rPr>
          <w:rFonts w:ascii="Arial" w:hAnsi="Arial" w:cs="Arial"/>
          <w:sz w:val="20"/>
          <w:szCs w:val="20"/>
        </w:rPr>
        <w:t xml:space="preserve"> to continuously monitor projects</w:t>
      </w:r>
      <w:r w:rsidR="000D20D1">
        <w:rPr>
          <w:rFonts w:ascii="Arial" w:hAnsi="Arial" w:cs="Arial"/>
          <w:sz w:val="20"/>
          <w:szCs w:val="20"/>
        </w:rPr>
        <w:t>,</w:t>
      </w:r>
      <w:r w:rsidR="00CC6109">
        <w:rPr>
          <w:rFonts w:ascii="Arial" w:hAnsi="Arial" w:cs="Arial"/>
          <w:sz w:val="20"/>
          <w:szCs w:val="20"/>
        </w:rPr>
        <w:t xml:space="preserve"> </w:t>
      </w:r>
      <w:r w:rsidR="004F6049" w:rsidRPr="00D14347">
        <w:rPr>
          <w:rFonts w:ascii="Arial" w:hAnsi="Arial" w:cs="Arial"/>
          <w:sz w:val="20"/>
          <w:szCs w:val="20"/>
        </w:rPr>
        <w:t>ensur</w:t>
      </w:r>
      <w:r w:rsidR="000D20D1">
        <w:rPr>
          <w:rFonts w:ascii="Arial" w:hAnsi="Arial" w:cs="Arial"/>
          <w:sz w:val="20"/>
          <w:szCs w:val="20"/>
        </w:rPr>
        <w:t xml:space="preserve">ing </w:t>
      </w:r>
      <w:r w:rsidR="00CB735A">
        <w:rPr>
          <w:rFonts w:ascii="Arial" w:hAnsi="Arial" w:cs="Arial"/>
          <w:sz w:val="20"/>
          <w:szCs w:val="20"/>
        </w:rPr>
        <w:t xml:space="preserve">maximum </w:t>
      </w:r>
      <w:r w:rsidR="004F6049" w:rsidRPr="00D14347">
        <w:rPr>
          <w:rFonts w:ascii="Arial" w:hAnsi="Arial" w:cs="Arial"/>
          <w:sz w:val="20"/>
          <w:szCs w:val="20"/>
        </w:rPr>
        <w:t>concrete quality and that</w:t>
      </w:r>
      <w:r w:rsidR="000D20D1">
        <w:rPr>
          <w:rFonts w:ascii="Arial" w:hAnsi="Arial" w:cs="Arial"/>
          <w:sz w:val="20"/>
          <w:szCs w:val="20"/>
        </w:rPr>
        <w:t xml:space="preserve"> </w:t>
      </w:r>
      <w:r w:rsidR="004F6049" w:rsidRPr="00D14347">
        <w:rPr>
          <w:rFonts w:ascii="Arial" w:hAnsi="Arial" w:cs="Arial"/>
          <w:sz w:val="20"/>
          <w:szCs w:val="20"/>
        </w:rPr>
        <w:t xml:space="preserve">project specifications and deadlines are met. </w:t>
      </w:r>
    </w:p>
    <w:p w:rsidR="004F6049" w:rsidRPr="00D14347" w:rsidRDefault="000E353F" w:rsidP="004F6049">
      <w:pPr>
        <w:spacing w:after="0"/>
        <w:rPr>
          <w:rFonts w:ascii="Arial" w:hAnsi="Arial" w:cs="Arial"/>
          <w:sz w:val="20"/>
          <w:szCs w:val="20"/>
        </w:rPr>
      </w:pPr>
      <w:r>
        <w:rPr>
          <w:rFonts w:ascii="Arial" w:hAnsi="Arial" w:cs="Arial"/>
          <w:sz w:val="20"/>
          <w:szCs w:val="20"/>
        </w:rPr>
        <w:t>The third generation intelliRock sy</w:t>
      </w:r>
      <w:r w:rsidR="00835B4B">
        <w:rPr>
          <w:rFonts w:ascii="Arial" w:hAnsi="Arial" w:cs="Arial"/>
          <w:sz w:val="20"/>
          <w:szCs w:val="20"/>
        </w:rPr>
        <w:t>s</w:t>
      </w:r>
      <w:r>
        <w:rPr>
          <w:rFonts w:ascii="Arial" w:hAnsi="Arial" w:cs="Arial"/>
          <w:sz w:val="20"/>
          <w:szCs w:val="20"/>
        </w:rPr>
        <w:t>tem</w:t>
      </w:r>
      <w:r w:rsidR="000E7856">
        <w:rPr>
          <w:rFonts w:ascii="Arial" w:hAnsi="Arial" w:cs="Arial"/>
          <w:sz w:val="20"/>
          <w:szCs w:val="20"/>
        </w:rPr>
        <w:t xml:space="preserve"> </w:t>
      </w:r>
      <w:r w:rsidR="004F6049" w:rsidRPr="00D14347">
        <w:rPr>
          <w:rFonts w:ascii="Arial" w:hAnsi="Arial" w:cs="Arial"/>
          <w:sz w:val="20"/>
          <w:szCs w:val="20"/>
          <w:shd w:val="clear" w:color="auto" w:fill="FFFFFF"/>
        </w:rPr>
        <w:t xml:space="preserve">is </w:t>
      </w:r>
      <w:r w:rsidR="004F6049" w:rsidRPr="00D14347">
        <w:rPr>
          <w:rFonts w:ascii="Arial" w:hAnsi="Arial" w:cs="Arial"/>
          <w:sz w:val="20"/>
          <w:szCs w:val="20"/>
        </w:rPr>
        <w:t xml:space="preserve">the only concrete </w:t>
      </w:r>
      <w:r w:rsidR="000E7856">
        <w:rPr>
          <w:rFonts w:ascii="Arial" w:hAnsi="Arial" w:cs="Arial"/>
          <w:sz w:val="20"/>
          <w:szCs w:val="20"/>
        </w:rPr>
        <w:t>monitoring tool</w:t>
      </w:r>
      <w:r w:rsidR="000E7856" w:rsidRPr="00D14347">
        <w:rPr>
          <w:rFonts w:ascii="Arial" w:hAnsi="Arial" w:cs="Arial"/>
          <w:sz w:val="20"/>
          <w:szCs w:val="20"/>
        </w:rPr>
        <w:t xml:space="preserve"> </w:t>
      </w:r>
      <w:r w:rsidR="00CB735A">
        <w:rPr>
          <w:rFonts w:ascii="Arial" w:hAnsi="Arial" w:cs="Arial"/>
          <w:sz w:val="20"/>
          <w:szCs w:val="20"/>
        </w:rPr>
        <w:t xml:space="preserve">featuring </w:t>
      </w:r>
      <w:r w:rsidR="00BD6495">
        <w:rPr>
          <w:rFonts w:ascii="Arial" w:hAnsi="Arial" w:cs="Arial"/>
          <w:sz w:val="20"/>
          <w:szCs w:val="20"/>
        </w:rPr>
        <w:t xml:space="preserve">profiling </w:t>
      </w:r>
      <w:r w:rsidR="00CB735A">
        <w:rPr>
          <w:rFonts w:ascii="Arial" w:hAnsi="Arial" w:cs="Arial"/>
          <w:sz w:val="20"/>
          <w:szCs w:val="20"/>
        </w:rPr>
        <w:t xml:space="preserve">technology </w:t>
      </w:r>
      <w:r w:rsidR="004F6049" w:rsidRPr="00D14347">
        <w:rPr>
          <w:rFonts w:ascii="Arial" w:hAnsi="Arial" w:cs="Arial"/>
          <w:sz w:val="20"/>
          <w:szCs w:val="20"/>
        </w:rPr>
        <w:t>to</w:t>
      </w:r>
      <w:r w:rsidR="00141F9A">
        <w:rPr>
          <w:rFonts w:ascii="Arial" w:hAnsi="Arial" w:cs="Arial"/>
          <w:sz w:val="20"/>
          <w:szCs w:val="20"/>
        </w:rPr>
        <w:t xml:space="preserve"> allow users to</w:t>
      </w:r>
      <w:r w:rsidR="004F6049" w:rsidRPr="00D14347">
        <w:rPr>
          <w:rFonts w:ascii="Arial" w:hAnsi="Arial" w:cs="Arial"/>
          <w:sz w:val="20"/>
          <w:szCs w:val="20"/>
        </w:rPr>
        <w:t xml:space="preserve"> detect </w:t>
      </w:r>
      <w:r w:rsidR="00F239C2" w:rsidRPr="00D14347">
        <w:rPr>
          <w:rFonts w:ascii="Arial" w:hAnsi="Arial" w:cs="Arial"/>
          <w:sz w:val="20"/>
          <w:szCs w:val="20"/>
        </w:rPr>
        <w:t>delamination</w:t>
      </w:r>
      <w:r w:rsidR="004F6049" w:rsidRPr="00D14347">
        <w:rPr>
          <w:rFonts w:ascii="Arial" w:hAnsi="Arial" w:cs="Arial"/>
          <w:sz w:val="20"/>
          <w:szCs w:val="20"/>
        </w:rPr>
        <w:t>,</w:t>
      </w:r>
      <w:r w:rsidR="00F239C2" w:rsidRPr="00D14347">
        <w:rPr>
          <w:rFonts w:ascii="Arial" w:hAnsi="Arial" w:cs="Arial"/>
          <w:sz w:val="20"/>
          <w:szCs w:val="20"/>
        </w:rPr>
        <w:t xml:space="preserve"> monitor insulation performance</w:t>
      </w:r>
      <w:r w:rsidR="004F6049" w:rsidRPr="00D14347">
        <w:rPr>
          <w:rFonts w:ascii="Arial" w:hAnsi="Arial" w:cs="Arial"/>
          <w:sz w:val="20"/>
          <w:szCs w:val="20"/>
        </w:rPr>
        <w:t>,</w:t>
      </w:r>
      <w:r w:rsidR="00F239C2" w:rsidRPr="00D14347">
        <w:rPr>
          <w:rFonts w:ascii="Arial" w:hAnsi="Arial" w:cs="Arial"/>
          <w:sz w:val="20"/>
          <w:szCs w:val="20"/>
        </w:rPr>
        <w:t xml:space="preserve"> </w:t>
      </w:r>
      <w:r w:rsidR="000E7856">
        <w:rPr>
          <w:rFonts w:ascii="Arial" w:hAnsi="Arial" w:cs="Arial"/>
          <w:sz w:val="20"/>
          <w:szCs w:val="20"/>
        </w:rPr>
        <w:t xml:space="preserve">and view </w:t>
      </w:r>
      <w:r w:rsidR="00F239C2" w:rsidRPr="00D14347">
        <w:rPr>
          <w:rFonts w:ascii="Arial" w:hAnsi="Arial" w:cs="Arial"/>
          <w:sz w:val="20"/>
          <w:szCs w:val="20"/>
        </w:rPr>
        <w:t xml:space="preserve">curing box and specimen temperatures </w:t>
      </w:r>
      <w:r w:rsidR="004F6049" w:rsidRPr="00D14347">
        <w:rPr>
          <w:rFonts w:ascii="Arial" w:hAnsi="Arial" w:cs="Arial"/>
          <w:sz w:val="20"/>
          <w:szCs w:val="20"/>
        </w:rPr>
        <w:t xml:space="preserve">and </w:t>
      </w:r>
      <w:r w:rsidR="00F239C2" w:rsidRPr="00D14347">
        <w:rPr>
          <w:rFonts w:ascii="Arial" w:hAnsi="Arial" w:cs="Arial"/>
          <w:sz w:val="20"/>
          <w:szCs w:val="20"/>
        </w:rPr>
        <w:t xml:space="preserve">other temperature </w:t>
      </w:r>
      <w:r w:rsidR="004F6049" w:rsidRPr="00D14347">
        <w:rPr>
          <w:rFonts w:ascii="Arial" w:hAnsi="Arial" w:cs="Arial"/>
          <w:sz w:val="20"/>
          <w:szCs w:val="20"/>
        </w:rPr>
        <w:t>extremes</w:t>
      </w:r>
      <w:r w:rsidR="00A0437A">
        <w:rPr>
          <w:rFonts w:ascii="Arial" w:hAnsi="Arial" w:cs="Arial"/>
          <w:sz w:val="20"/>
          <w:szCs w:val="20"/>
        </w:rPr>
        <w:t>.</w:t>
      </w:r>
      <w:r>
        <w:rPr>
          <w:rFonts w:ascii="Arial" w:hAnsi="Arial" w:cs="Arial"/>
          <w:sz w:val="20"/>
          <w:szCs w:val="20"/>
        </w:rPr>
        <w:t xml:space="preserve"> The system also</w:t>
      </w:r>
      <w:r w:rsidRPr="000E353F">
        <w:rPr>
          <w:rFonts w:ascii="Arial" w:hAnsi="Arial" w:cs="Arial"/>
          <w:sz w:val="20"/>
          <w:szCs w:val="20"/>
        </w:rPr>
        <w:t xml:space="preserve"> </w:t>
      </w:r>
      <w:r w:rsidRPr="00D14347">
        <w:rPr>
          <w:rFonts w:ascii="Arial" w:hAnsi="Arial" w:cs="Arial"/>
          <w:sz w:val="20"/>
          <w:szCs w:val="20"/>
        </w:rPr>
        <w:t>delivers</w:t>
      </w:r>
      <w:r w:rsidRPr="00D14347">
        <w:rPr>
          <w:rFonts w:ascii="Arial" w:hAnsi="Arial" w:cs="Arial"/>
          <w:sz w:val="20"/>
          <w:szCs w:val="20"/>
          <w:shd w:val="clear" w:color="auto" w:fill="FFFFFF"/>
        </w:rPr>
        <w:t xml:space="preserve"> real-time information needed for safe</w:t>
      </w:r>
      <w:r>
        <w:rPr>
          <w:rFonts w:ascii="Arial" w:hAnsi="Arial" w:cs="Arial"/>
          <w:sz w:val="20"/>
          <w:szCs w:val="20"/>
          <w:shd w:val="clear" w:color="auto" w:fill="FFFFFF"/>
        </w:rPr>
        <w:t>r</w:t>
      </w:r>
      <w:r w:rsidRPr="00D14347">
        <w:rPr>
          <w:rFonts w:ascii="Arial" w:hAnsi="Arial" w:cs="Arial"/>
          <w:sz w:val="20"/>
          <w:szCs w:val="20"/>
          <w:shd w:val="clear" w:color="auto" w:fill="FFFFFF"/>
        </w:rPr>
        <w:t xml:space="preserve"> and efficient management of concrete-related workflow. </w:t>
      </w:r>
      <w:r>
        <w:rPr>
          <w:rFonts w:ascii="Arial" w:hAnsi="Arial" w:cs="Arial"/>
          <w:sz w:val="20"/>
          <w:szCs w:val="20"/>
          <w:shd w:val="clear" w:color="auto" w:fill="FFFFFF"/>
        </w:rPr>
        <w:t xml:space="preserve"> </w:t>
      </w:r>
    </w:p>
    <w:p w:rsidR="004F6049" w:rsidRPr="00D14347" w:rsidRDefault="004F6049" w:rsidP="004F6049">
      <w:pPr>
        <w:spacing w:after="0"/>
        <w:rPr>
          <w:rFonts w:ascii="Arial" w:hAnsi="Arial" w:cs="Arial"/>
          <w:sz w:val="20"/>
          <w:szCs w:val="20"/>
        </w:rPr>
      </w:pPr>
    </w:p>
    <w:p w:rsidR="00A0437A" w:rsidRDefault="004F6049" w:rsidP="004F6049">
      <w:pPr>
        <w:spacing w:after="0"/>
        <w:rPr>
          <w:rFonts w:ascii="Arial" w:hAnsi="Arial" w:cs="Arial"/>
          <w:sz w:val="20"/>
          <w:szCs w:val="20"/>
        </w:rPr>
      </w:pPr>
      <w:r w:rsidRPr="00D14347">
        <w:rPr>
          <w:rFonts w:ascii="Arial" w:hAnsi="Arial" w:cs="Arial"/>
          <w:sz w:val="20"/>
          <w:szCs w:val="20"/>
        </w:rPr>
        <w:t>The intelliRock III</w:t>
      </w:r>
      <w:r w:rsidR="000E7856">
        <w:rPr>
          <w:rFonts w:ascii="Arial" w:hAnsi="Arial" w:cs="Arial"/>
          <w:sz w:val="20"/>
          <w:szCs w:val="20"/>
        </w:rPr>
        <w:t>, which stores up to 999 images,</w:t>
      </w:r>
      <w:r w:rsidRPr="00D14347">
        <w:rPr>
          <w:rFonts w:ascii="Arial" w:hAnsi="Arial" w:cs="Arial"/>
          <w:sz w:val="20"/>
          <w:szCs w:val="20"/>
        </w:rPr>
        <w:t xml:space="preserve"> features a wireless remote with 4G LTE wireless communication and cloud software for convenie</w:t>
      </w:r>
      <w:r w:rsidR="00CB735A">
        <w:rPr>
          <w:rFonts w:ascii="Arial" w:hAnsi="Arial" w:cs="Arial"/>
          <w:sz w:val="20"/>
          <w:szCs w:val="20"/>
        </w:rPr>
        <w:t>nt</w:t>
      </w:r>
      <w:r w:rsidR="00BD6495">
        <w:rPr>
          <w:rFonts w:ascii="Arial" w:hAnsi="Arial" w:cs="Arial"/>
          <w:sz w:val="20"/>
          <w:szCs w:val="20"/>
        </w:rPr>
        <w:t xml:space="preserve"> </w:t>
      </w:r>
      <w:r w:rsidRPr="00D14347">
        <w:rPr>
          <w:rFonts w:ascii="Arial" w:hAnsi="Arial" w:cs="Arial"/>
          <w:sz w:val="20"/>
          <w:szCs w:val="20"/>
        </w:rPr>
        <w:t xml:space="preserve">reporting, saving, and reviewing critical data from anywhere via mobile device. Users can </w:t>
      </w:r>
      <w:r w:rsidR="000E353F">
        <w:rPr>
          <w:rFonts w:ascii="Arial" w:hAnsi="Arial" w:cs="Arial"/>
          <w:sz w:val="20"/>
          <w:szCs w:val="20"/>
        </w:rPr>
        <w:t>schedule</w:t>
      </w:r>
      <w:r w:rsidRPr="00D14347">
        <w:rPr>
          <w:rFonts w:ascii="Arial" w:hAnsi="Arial" w:cs="Arial"/>
          <w:sz w:val="20"/>
          <w:szCs w:val="20"/>
        </w:rPr>
        <w:t xml:space="preserve"> SMS or email alerts to their smartphone for strength, temperature, or differential changes from multiple loggers. The intelliRock</w:t>
      </w:r>
      <w:r w:rsidR="00F1013C" w:rsidRPr="00D14347">
        <w:rPr>
          <w:rFonts w:ascii="Arial" w:hAnsi="Arial" w:cs="Arial"/>
          <w:sz w:val="20"/>
          <w:szCs w:val="20"/>
        </w:rPr>
        <w:t xml:space="preserve"> III</w:t>
      </w:r>
      <w:r w:rsidRPr="00D14347">
        <w:rPr>
          <w:rFonts w:ascii="Arial" w:hAnsi="Arial" w:cs="Arial"/>
          <w:sz w:val="20"/>
          <w:szCs w:val="20"/>
        </w:rPr>
        <w:t xml:space="preserve"> reader has Bluetooth® connectivity to</w:t>
      </w:r>
      <w:r w:rsidR="00F1013C" w:rsidRPr="00D14347">
        <w:rPr>
          <w:rFonts w:ascii="Arial" w:hAnsi="Arial" w:cs="Arial"/>
          <w:sz w:val="20"/>
          <w:szCs w:val="20"/>
        </w:rPr>
        <w:t xml:space="preserve"> transfer </w:t>
      </w:r>
      <w:r w:rsidRPr="00D14347">
        <w:rPr>
          <w:rFonts w:ascii="Arial" w:hAnsi="Arial" w:cs="Arial"/>
          <w:sz w:val="20"/>
          <w:szCs w:val="20"/>
        </w:rPr>
        <w:t xml:space="preserve">data </w:t>
      </w:r>
      <w:r w:rsidR="0000415A">
        <w:rPr>
          <w:rFonts w:ascii="Arial" w:hAnsi="Arial" w:cs="Arial"/>
          <w:sz w:val="20"/>
          <w:szCs w:val="20"/>
        </w:rPr>
        <w:t>to the</w:t>
      </w:r>
      <w:r w:rsidRPr="00D14347">
        <w:rPr>
          <w:rFonts w:ascii="Arial" w:hAnsi="Arial" w:cs="Arial"/>
          <w:sz w:val="20"/>
          <w:szCs w:val="20"/>
        </w:rPr>
        <w:t xml:space="preserve"> computer. </w:t>
      </w:r>
      <w:r w:rsidR="00F1013C" w:rsidRPr="00D14347">
        <w:rPr>
          <w:rFonts w:ascii="Arial" w:hAnsi="Arial" w:cs="Arial"/>
          <w:sz w:val="20"/>
          <w:szCs w:val="20"/>
        </w:rPr>
        <w:t>It</w:t>
      </w:r>
      <w:r w:rsidRPr="00D14347">
        <w:rPr>
          <w:rFonts w:ascii="Arial" w:hAnsi="Arial" w:cs="Arial"/>
          <w:sz w:val="20"/>
          <w:szCs w:val="20"/>
        </w:rPr>
        <w:t xml:space="preserve"> is also the only system wi</w:t>
      </w:r>
      <w:r w:rsidR="002348E2" w:rsidRPr="00D14347">
        <w:rPr>
          <w:rFonts w:ascii="Arial" w:hAnsi="Arial" w:cs="Arial"/>
          <w:sz w:val="20"/>
          <w:szCs w:val="20"/>
        </w:rPr>
        <w:t xml:space="preserve">th </w:t>
      </w:r>
      <w:r w:rsidR="00CB735A">
        <w:rPr>
          <w:rFonts w:ascii="Arial" w:hAnsi="Arial" w:cs="Arial"/>
          <w:sz w:val="20"/>
          <w:szCs w:val="20"/>
        </w:rPr>
        <w:t xml:space="preserve">uninterruptable and uneditable </w:t>
      </w:r>
      <w:r w:rsidR="002348E2" w:rsidRPr="00D14347">
        <w:rPr>
          <w:rFonts w:ascii="Arial" w:hAnsi="Arial" w:cs="Arial"/>
          <w:sz w:val="20"/>
          <w:szCs w:val="20"/>
        </w:rPr>
        <w:t>logging</w:t>
      </w:r>
      <w:r w:rsidRPr="00D14347">
        <w:rPr>
          <w:rFonts w:ascii="Arial" w:hAnsi="Arial" w:cs="Arial"/>
          <w:sz w:val="20"/>
          <w:szCs w:val="20"/>
        </w:rPr>
        <w:t>, always providing valid</w:t>
      </w:r>
      <w:r w:rsidR="000D3E08" w:rsidRPr="00D14347">
        <w:rPr>
          <w:rFonts w:ascii="Arial" w:hAnsi="Arial" w:cs="Arial"/>
          <w:sz w:val="20"/>
          <w:szCs w:val="20"/>
        </w:rPr>
        <w:t>, reliable</w:t>
      </w:r>
      <w:r w:rsidRPr="00D14347">
        <w:rPr>
          <w:rFonts w:ascii="Arial" w:hAnsi="Arial" w:cs="Arial"/>
          <w:sz w:val="20"/>
          <w:szCs w:val="20"/>
        </w:rPr>
        <w:t xml:space="preserve"> data. A sliding-scale logger comparison helps ensure differentials are accurate to prevent thermal cracking and </w:t>
      </w:r>
      <w:r w:rsidR="0000415A" w:rsidRPr="00141F9A">
        <w:rPr>
          <w:rFonts w:ascii="Arial" w:hAnsi="Arial" w:cs="Arial"/>
          <w:sz w:val="20"/>
          <w:szCs w:val="20"/>
        </w:rPr>
        <w:t xml:space="preserve">potential </w:t>
      </w:r>
      <w:r w:rsidRPr="00D14347">
        <w:rPr>
          <w:rFonts w:ascii="Arial" w:hAnsi="Arial" w:cs="Arial"/>
          <w:sz w:val="20"/>
          <w:szCs w:val="20"/>
        </w:rPr>
        <w:t>structural defects</w:t>
      </w:r>
      <w:r w:rsidR="000E7856">
        <w:rPr>
          <w:rFonts w:ascii="Arial" w:hAnsi="Arial" w:cs="Arial"/>
          <w:sz w:val="20"/>
          <w:szCs w:val="20"/>
        </w:rPr>
        <w:t>.</w:t>
      </w:r>
    </w:p>
    <w:p w:rsidR="004F6049" w:rsidRPr="00D14347" w:rsidRDefault="004F6049" w:rsidP="004F6049">
      <w:pPr>
        <w:spacing w:after="0"/>
        <w:rPr>
          <w:rFonts w:ascii="Arial" w:hAnsi="Arial" w:cs="Arial"/>
          <w:sz w:val="20"/>
          <w:szCs w:val="20"/>
        </w:rPr>
      </w:pPr>
      <w:r w:rsidRPr="00D14347">
        <w:rPr>
          <w:rFonts w:ascii="Arial" w:hAnsi="Arial" w:cs="Arial"/>
          <w:sz w:val="20"/>
          <w:szCs w:val="20"/>
        </w:rPr>
        <w:t xml:space="preserve"> </w:t>
      </w:r>
      <w:r w:rsidR="000E7856">
        <w:rPr>
          <w:rFonts w:ascii="Arial" w:hAnsi="Arial" w:cs="Arial"/>
          <w:sz w:val="20"/>
          <w:szCs w:val="20"/>
        </w:rPr>
        <w:t xml:space="preserve"> </w:t>
      </w:r>
    </w:p>
    <w:p w:rsidR="004F6049" w:rsidRPr="00D14347" w:rsidRDefault="004F6049" w:rsidP="004F6049">
      <w:pPr>
        <w:spacing w:after="0"/>
        <w:rPr>
          <w:rFonts w:ascii="Arial" w:hAnsi="Arial" w:cs="Arial"/>
          <w:sz w:val="20"/>
          <w:szCs w:val="20"/>
        </w:rPr>
      </w:pPr>
      <w:r w:rsidRPr="00D14347">
        <w:rPr>
          <w:rFonts w:ascii="Arial" w:hAnsi="Arial" w:cs="Arial"/>
          <w:sz w:val="20"/>
          <w:szCs w:val="20"/>
        </w:rPr>
        <w:t>“</w:t>
      </w:r>
      <w:r w:rsidR="00AA00AC">
        <w:rPr>
          <w:rFonts w:ascii="Arial" w:hAnsi="Arial" w:cs="Arial"/>
          <w:sz w:val="20"/>
          <w:szCs w:val="20"/>
        </w:rPr>
        <w:t xml:space="preserve">The FLIR </w:t>
      </w:r>
      <w:r w:rsidRPr="00D14347">
        <w:rPr>
          <w:rFonts w:ascii="Arial" w:hAnsi="Arial" w:cs="Arial"/>
          <w:sz w:val="20"/>
          <w:szCs w:val="20"/>
        </w:rPr>
        <w:t>intelliRock III</w:t>
      </w:r>
      <w:r w:rsidR="00AA00AC">
        <w:rPr>
          <w:rFonts w:ascii="Arial" w:hAnsi="Arial" w:cs="Arial"/>
          <w:sz w:val="20"/>
          <w:szCs w:val="20"/>
        </w:rPr>
        <w:t xml:space="preserve"> </w:t>
      </w:r>
      <w:r w:rsidR="000E353F">
        <w:rPr>
          <w:rFonts w:ascii="Arial" w:hAnsi="Arial" w:cs="Arial"/>
          <w:sz w:val="20"/>
          <w:szCs w:val="20"/>
        </w:rPr>
        <w:t>delivers</w:t>
      </w:r>
      <w:r w:rsidR="00AA00AC">
        <w:rPr>
          <w:rFonts w:ascii="Arial" w:hAnsi="Arial" w:cs="Arial"/>
          <w:sz w:val="20"/>
          <w:szCs w:val="20"/>
        </w:rPr>
        <w:t xml:space="preserve"> the</w:t>
      </w:r>
      <w:r w:rsidR="000E353F">
        <w:rPr>
          <w:rFonts w:ascii="Arial" w:hAnsi="Arial" w:cs="Arial"/>
          <w:sz w:val="20"/>
          <w:szCs w:val="20"/>
        </w:rPr>
        <w:t xml:space="preserve"> industry’s</w:t>
      </w:r>
      <w:r w:rsidR="00AA00AC">
        <w:rPr>
          <w:rFonts w:ascii="Arial" w:hAnsi="Arial" w:cs="Arial"/>
          <w:sz w:val="20"/>
          <w:szCs w:val="20"/>
        </w:rPr>
        <w:t xml:space="preserve"> first concrete monitoring</w:t>
      </w:r>
      <w:r w:rsidR="00A976CC">
        <w:rPr>
          <w:rFonts w:ascii="Arial" w:hAnsi="Arial" w:cs="Arial"/>
          <w:sz w:val="20"/>
          <w:szCs w:val="20"/>
        </w:rPr>
        <w:t xml:space="preserve"> </w:t>
      </w:r>
      <w:r w:rsidR="00A976CC" w:rsidRPr="00141F9A">
        <w:rPr>
          <w:rFonts w:ascii="Arial" w:hAnsi="Arial" w:cs="Arial"/>
          <w:sz w:val="20"/>
          <w:szCs w:val="20"/>
        </w:rPr>
        <w:t>solution</w:t>
      </w:r>
      <w:r w:rsidR="00AA00AC" w:rsidRPr="00141F9A">
        <w:rPr>
          <w:rFonts w:ascii="Arial" w:hAnsi="Arial" w:cs="Arial"/>
          <w:sz w:val="20"/>
          <w:szCs w:val="20"/>
        </w:rPr>
        <w:t xml:space="preserve"> </w:t>
      </w:r>
      <w:r w:rsidR="00AA00AC">
        <w:rPr>
          <w:rFonts w:ascii="Arial" w:hAnsi="Arial" w:cs="Arial"/>
          <w:sz w:val="20"/>
          <w:szCs w:val="20"/>
        </w:rPr>
        <w:t xml:space="preserve">with a built-in thermal </w:t>
      </w:r>
      <w:proofErr w:type="gramStart"/>
      <w:r w:rsidR="00AA00AC">
        <w:rPr>
          <w:rFonts w:ascii="Arial" w:hAnsi="Arial" w:cs="Arial"/>
          <w:sz w:val="20"/>
          <w:szCs w:val="20"/>
        </w:rPr>
        <w:t>imager</w:t>
      </w:r>
      <w:proofErr w:type="gramEnd"/>
      <w:r w:rsidR="00A976CC">
        <w:rPr>
          <w:rFonts w:ascii="Arial" w:hAnsi="Arial" w:cs="Arial"/>
          <w:sz w:val="20"/>
          <w:szCs w:val="20"/>
        </w:rPr>
        <w:t xml:space="preserve"> and cloud based </w:t>
      </w:r>
      <w:r w:rsidR="00CB735A">
        <w:rPr>
          <w:rFonts w:ascii="Arial" w:hAnsi="Arial" w:cs="Arial"/>
          <w:sz w:val="20"/>
          <w:szCs w:val="20"/>
        </w:rPr>
        <w:t>connectivity</w:t>
      </w:r>
      <w:r w:rsidR="00AA00AC">
        <w:rPr>
          <w:rFonts w:ascii="Arial" w:hAnsi="Arial" w:cs="Arial"/>
          <w:sz w:val="20"/>
          <w:szCs w:val="20"/>
        </w:rPr>
        <w:t>, making it</w:t>
      </w:r>
      <w:r w:rsidR="00A0437A">
        <w:rPr>
          <w:rFonts w:ascii="Arial" w:hAnsi="Arial" w:cs="Arial"/>
          <w:sz w:val="20"/>
          <w:szCs w:val="20"/>
        </w:rPr>
        <w:t xml:space="preserve"> </w:t>
      </w:r>
      <w:r w:rsidRPr="00D14347">
        <w:rPr>
          <w:rFonts w:ascii="Arial" w:hAnsi="Arial" w:cs="Arial"/>
          <w:sz w:val="20"/>
          <w:szCs w:val="20"/>
        </w:rPr>
        <w:t xml:space="preserve">easier </w:t>
      </w:r>
      <w:r w:rsidR="00AA00AC">
        <w:rPr>
          <w:rFonts w:ascii="Arial" w:hAnsi="Arial" w:cs="Arial"/>
          <w:sz w:val="20"/>
          <w:szCs w:val="20"/>
        </w:rPr>
        <w:t xml:space="preserve">to </w:t>
      </w:r>
      <w:r w:rsidR="00AA00AC" w:rsidRPr="00D14347">
        <w:rPr>
          <w:rFonts w:ascii="Arial" w:hAnsi="Arial" w:cs="Arial"/>
          <w:sz w:val="20"/>
          <w:szCs w:val="20"/>
        </w:rPr>
        <w:t>collect</w:t>
      </w:r>
      <w:r w:rsidR="00A976CC">
        <w:rPr>
          <w:rFonts w:ascii="Arial" w:hAnsi="Arial" w:cs="Arial"/>
          <w:sz w:val="20"/>
          <w:szCs w:val="20"/>
        </w:rPr>
        <w:t xml:space="preserve"> </w:t>
      </w:r>
      <w:r w:rsidR="00A976CC" w:rsidRPr="00141F9A">
        <w:rPr>
          <w:rFonts w:ascii="Arial" w:hAnsi="Arial" w:cs="Arial"/>
          <w:sz w:val="20"/>
          <w:szCs w:val="20"/>
        </w:rPr>
        <w:t>and share</w:t>
      </w:r>
      <w:r w:rsidR="00AA00AC" w:rsidRPr="00141F9A">
        <w:rPr>
          <w:rFonts w:ascii="Arial" w:hAnsi="Arial" w:cs="Arial"/>
          <w:sz w:val="20"/>
          <w:szCs w:val="20"/>
        </w:rPr>
        <w:t xml:space="preserve"> </w:t>
      </w:r>
      <w:r w:rsidR="00AA00AC" w:rsidRPr="00D14347">
        <w:rPr>
          <w:rFonts w:ascii="Arial" w:hAnsi="Arial" w:cs="Arial"/>
          <w:sz w:val="20"/>
          <w:szCs w:val="20"/>
        </w:rPr>
        <w:t xml:space="preserve">data </w:t>
      </w:r>
      <w:r w:rsidR="00A0437A">
        <w:rPr>
          <w:rFonts w:ascii="Arial" w:hAnsi="Arial" w:cs="Arial"/>
          <w:sz w:val="20"/>
          <w:szCs w:val="20"/>
        </w:rPr>
        <w:t>f</w:t>
      </w:r>
      <w:r w:rsidRPr="00D14347">
        <w:rPr>
          <w:rFonts w:ascii="Arial" w:hAnsi="Arial" w:cs="Arial"/>
          <w:sz w:val="20"/>
          <w:szCs w:val="20"/>
        </w:rPr>
        <w:t xml:space="preserve">rom </w:t>
      </w:r>
      <w:r w:rsidR="000E353F">
        <w:rPr>
          <w:rFonts w:ascii="Arial" w:hAnsi="Arial" w:cs="Arial"/>
          <w:sz w:val="20"/>
          <w:szCs w:val="20"/>
        </w:rPr>
        <w:t xml:space="preserve">the </w:t>
      </w:r>
      <w:r w:rsidRPr="00D14347">
        <w:rPr>
          <w:rFonts w:ascii="Arial" w:hAnsi="Arial" w:cs="Arial"/>
          <w:sz w:val="20"/>
          <w:szCs w:val="20"/>
        </w:rPr>
        <w:t>office or the field,” said</w:t>
      </w:r>
      <w:r w:rsidR="00AA00AC">
        <w:rPr>
          <w:rFonts w:ascii="Arial" w:hAnsi="Arial" w:cs="Arial"/>
          <w:sz w:val="20"/>
          <w:szCs w:val="20"/>
        </w:rPr>
        <w:t xml:space="preserve"> </w:t>
      </w:r>
      <w:r w:rsidR="00AA00AC" w:rsidRPr="00D14347">
        <w:rPr>
          <w:rFonts w:ascii="Arial" w:hAnsi="Arial" w:cs="Arial"/>
          <w:sz w:val="20"/>
          <w:szCs w:val="20"/>
        </w:rPr>
        <w:t>Jim O’Daniel</w:t>
      </w:r>
      <w:r w:rsidR="00AA00AC">
        <w:rPr>
          <w:rFonts w:ascii="Arial" w:hAnsi="Arial" w:cs="Arial"/>
          <w:sz w:val="20"/>
          <w:szCs w:val="20"/>
        </w:rPr>
        <w:t>,</w:t>
      </w:r>
      <w:r w:rsidRPr="00D14347">
        <w:rPr>
          <w:rFonts w:ascii="Arial" w:hAnsi="Arial" w:cs="Arial"/>
          <w:sz w:val="20"/>
          <w:szCs w:val="20"/>
        </w:rPr>
        <w:t xml:space="preserve"> International Sales and Operations Manager</w:t>
      </w:r>
      <w:r w:rsidR="00AA00AC">
        <w:rPr>
          <w:rFonts w:ascii="Arial" w:hAnsi="Arial" w:cs="Arial"/>
          <w:sz w:val="20"/>
          <w:szCs w:val="20"/>
        </w:rPr>
        <w:t xml:space="preserve"> for concrete products at FLIR.</w:t>
      </w:r>
      <w:r w:rsidRPr="00D14347">
        <w:rPr>
          <w:rFonts w:ascii="Arial" w:hAnsi="Arial" w:cs="Arial"/>
          <w:sz w:val="20"/>
          <w:szCs w:val="20"/>
        </w:rPr>
        <w:t xml:space="preserve"> “This flexibility will help construction professionals expedite their schedule</w:t>
      </w:r>
      <w:r w:rsidR="00B27FB4" w:rsidRPr="00D14347">
        <w:rPr>
          <w:rFonts w:ascii="Arial" w:hAnsi="Arial" w:cs="Arial"/>
          <w:sz w:val="20"/>
          <w:szCs w:val="20"/>
        </w:rPr>
        <w:t>s, ensure critical specifications are met, and</w:t>
      </w:r>
      <w:r w:rsidRPr="00D14347">
        <w:rPr>
          <w:rFonts w:ascii="Arial" w:hAnsi="Arial" w:cs="Arial"/>
          <w:sz w:val="20"/>
          <w:szCs w:val="20"/>
        </w:rPr>
        <w:t xml:space="preserve"> avoid steep penalties associated with unmet deadlines.”</w:t>
      </w:r>
    </w:p>
    <w:p w:rsidR="004F6049" w:rsidRPr="00D14347" w:rsidRDefault="004F6049" w:rsidP="004F6049">
      <w:pPr>
        <w:spacing w:after="0"/>
        <w:rPr>
          <w:rFonts w:ascii="Arial" w:hAnsi="Arial" w:cs="Arial"/>
          <w:sz w:val="20"/>
          <w:szCs w:val="20"/>
        </w:rPr>
      </w:pPr>
    </w:p>
    <w:p w:rsidR="004F6049" w:rsidRPr="004F6049" w:rsidRDefault="000E7856" w:rsidP="004F6049">
      <w:pPr>
        <w:spacing w:after="0"/>
        <w:rPr>
          <w:rFonts w:ascii="Arial" w:hAnsi="Arial" w:cs="Arial"/>
          <w:sz w:val="20"/>
          <w:szCs w:val="20"/>
        </w:rPr>
      </w:pPr>
      <w:r>
        <w:rPr>
          <w:rFonts w:ascii="Arial" w:hAnsi="Arial" w:cs="Arial"/>
          <w:sz w:val="20"/>
          <w:szCs w:val="20"/>
        </w:rPr>
        <w:t xml:space="preserve">FLIR </w:t>
      </w:r>
      <w:r w:rsidR="00AA00AC">
        <w:rPr>
          <w:rFonts w:ascii="Arial" w:hAnsi="Arial" w:cs="Arial"/>
          <w:sz w:val="20"/>
          <w:szCs w:val="20"/>
        </w:rPr>
        <w:t xml:space="preserve">will </w:t>
      </w:r>
      <w:proofErr w:type="gramStart"/>
      <w:r w:rsidR="00AA00AC">
        <w:rPr>
          <w:rFonts w:ascii="Arial" w:hAnsi="Arial" w:cs="Arial"/>
          <w:sz w:val="20"/>
          <w:szCs w:val="20"/>
        </w:rPr>
        <w:t>unveil</w:t>
      </w:r>
      <w:r w:rsidR="00D80F6D">
        <w:rPr>
          <w:rFonts w:ascii="Arial" w:hAnsi="Arial" w:cs="Arial"/>
          <w:sz w:val="20"/>
          <w:szCs w:val="20"/>
        </w:rPr>
        <w:t>ed</w:t>
      </w:r>
      <w:proofErr w:type="gramEnd"/>
      <w:r w:rsidR="00AA00AC">
        <w:rPr>
          <w:rFonts w:ascii="Arial" w:hAnsi="Arial" w:cs="Arial"/>
          <w:sz w:val="20"/>
          <w:szCs w:val="20"/>
        </w:rPr>
        <w:t xml:space="preserve"> the</w:t>
      </w:r>
      <w:r w:rsidR="00AA00AC" w:rsidRPr="00D14347">
        <w:rPr>
          <w:rFonts w:ascii="Arial" w:hAnsi="Arial" w:cs="Arial"/>
          <w:sz w:val="20"/>
          <w:szCs w:val="20"/>
        </w:rPr>
        <w:t xml:space="preserve"> </w:t>
      </w:r>
      <w:proofErr w:type="spellStart"/>
      <w:r w:rsidR="004F6049" w:rsidRPr="00D14347">
        <w:rPr>
          <w:rFonts w:ascii="Arial" w:hAnsi="Arial" w:cs="Arial"/>
          <w:sz w:val="20"/>
          <w:szCs w:val="20"/>
        </w:rPr>
        <w:t>intelliRock</w:t>
      </w:r>
      <w:proofErr w:type="spellEnd"/>
      <w:r w:rsidR="004F6049" w:rsidRPr="00D14347">
        <w:rPr>
          <w:rFonts w:ascii="Arial" w:hAnsi="Arial" w:cs="Arial"/>
          <w:sz w:val="20"/>
          <w:szCs w:val="20"/>
        </w:rPr>
        <w:t xml:space="preserve"> III at the 2018 World of Concrete Show </w:t>
      </w:r>
      <w:r w:rsidR="00AA00AC">
        <w:rPr>
          <w:rFonts w:ascii="Arial" w:hAnsi="Arial" w:cs="Arial"/>
          <w:sz w:val="20"/>
          <w:szCs w:val="20"/>
        </w:rPr>
        <w:t xml:space="preserve">in Las Vegas </w:t>
      </w:r>
      <w:r w:rsidR="004F6049" w:rsidRPr="00D14347">
        <w:rPr>
          <w:rFonts w:ascii="Arial" w:hAnsi="Arial" w:cs="Arial"/>
          <w:sz w:val="20"/>
          <w:szCs w:val="20"/>
        </w:rPr>
        <w:t>on Jan</w:t>
      </w:r>
      <w:r w:rsidR="00AA00AC">
        <w:rPr>
          <w:rFonts w:ascii="Arial" w:hAnsi="Arial" w:cs="Arial"/>
          <w:sz w:val="20"/>
          <w:szCs w:val="20"/>
        </w:rPr>
        <w:t>uary</w:t>
      </w:r>
      <w:r w:rsidR="004F6049" w:rsidRPr="00D14347">
        <w:rPr>
          <w:rFonts w:ascii="Arial" w:hAnsi="Arial" w:cs="Arial"/>
          <w:sz w:val="20"/>
          <w:szCs w:val="20"/>
        </w:rPr>
        <w:t xml:space="preserve"> 23</w:t>
      </w:r>
      <w:r w:rsidR="004F6049" w:rsidRPr="004F6049">
        <w:rPr>
          <w:rFonts w:ascii="Arial" w:hAnsi="Arial" w:cs="Arial"/>
          <w:sz w:val="20"/>
          <w:szCs w:val="20"/>
        </w:rPr>
        <w:t xml:space="preserve">. To learn more about the </w:t>
      </w:r>
      <w:r w:rsidR="000E353F">
        <w:rPr>
          <w:rFonts w:ascii="Arial" w:hAnsi="Arial" w:cs="Arial"/>
          <w:sz w:val="20"/>
          <w:szCs w:val="20"/>
        </w:rPr>
        <w:t xml:space="preserve">FLIR </w:t>
      </w:r>
      <w:r w:rsidR="004F6049" w:rsidRPr="004F6049">
        <w:rPr>
          <w:rFonts w:ascii="Arial" w:hAnsi="Arial" w:cs="Arial"/>
          <w:sz w:val="20"/>
          <w:szCs w:val="20"/>
        </w:rPr>
        <w:t xml:space="preserve">intelliRock III, visit </w:t>
      </w:r>
      <w:hyperlink r:id="rId7" w:history="1">
        <w:r w:rsidR="004F6049" w:rsidRPr="00141F9A">
          <w:rPr>
            <w:rStyle w:val="Hyperlink"/>
            <w:rFonts w:ascii="Arial" w:hAnsi="Arial" w:cs="Arial"/>
            <w:sz w:val="20"/>
            <w:szCs w:val="20"/>
          </w:rPr>
          <w:t>www.flir.com/intellirock3.</w:t>
        </w:r>
      </w:hyperlink>
      <w:r w:rsidR="004F6049" w:rsidRPr="004F6049">
        <w:rPr>
          <w:rFonts w:ascii="Arial" w:hAnsi="Arial" w:cs="Arial"/>
          <w:sz w:val="20"/>
          <w:szCs w:val="20"/>
        </w:rPr>
        <w:t xml:space="preserve"> </w:t>
      </w:r>
    </w:p>
    <w:p w:rsidR="00F536C8" w:rsidRDefault="00F536C8" w:rsidP="004F6049">
      <w:pPr>
        <w:rPr>
          <w:rFonts w:ascii="Arial" w:hAnsi="Arial" w:cs="Arial"/>
          <w:sz w:val="20"/>
          <w:szCs w:val="20"/>
        </w:rPr>
      </w:pPr>
    </w:p>
    <w:p w:rsidR="000E353F" w:rsidRDefault="000E353F" w:rsidP="000E353F">
      <w:pPr>
        <w:rPr>
          <w:rFonts w:ascii="Arial" w:hAnsi="Arial" w:cs="Arial"/>
        </w:rPr>
      </w:pPr>
      <w:proofErr w:type="gramStart"/>
      <w:r>
        <w:rPr>
          <w:rFonts w:ascii="Arial" w:hAnsi="Arial" w:cs="Arial"/>
          <w:b/>
          <w:bCs/>
          <w:color w:val="000000"/>
          <w:sz w:val="16"/>
          <w:szCs w:val="16"/>
        </w:rPr>
        <w:t>About FLIR Systems, Inc.</w:t>
      </w:r>
      <w:proofErr w:type="gramEnd"/>
    </w:p>
    <w:p w:rsidR="000E353F" w:rsidRDefault="000E353F" w:rsidP="000E353F">
      <w:pPr>
        <w:rPr>
          <w:rFonts w:ascii="Calibri" w:hAnsi="Calibri" w:cs="Times New Roman"/>
          <w:color w:val="000000"/>
        </w:rPr>
      </w:pPr>
      <w:r>
        <w:rPr>
          <w:rFonts w:ascii="Arial" w:hAnsi="Arial" w:cs="Arial"/>
          <w:i/>
          <w:iCs/>
          <w:color w:val="000000"/>
          <w:sz w:val="16"/>
          <w:szCs w:val="16"/>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w:t>
      </w:r>
      <w:r>
        <w:rPr>
          <w:rStyle w:val="apple-converted-space"/>
          <w:rFonts w:ascii="Arial" w:hAnsi="Arial" w:cs="Arial"/>
          <w:i/>
          <w:iCs/>
          <w:color w:val="000000"/>
          <w:sz w:val="16"/>
          <w:szCs w:val="16"/>
        </w:rPr>
        <w:t> </w:t>
      </w:r>
      <w:hyperlink r:id="rId8" w:history="1">
        <w:r>
          <w:rPr>
            <w:rStyle w:val="Hyperlink"/>
            <w:rFonts w:ascii="Arial" w:hAnsi="Arial" w:cs="Arial"/>
            <w:color w:val="954F72"/>
            <w:sz w:val="16"/>
            <w:szCs w:val="16"/>
          </w:rPr>
          <w:t>www.flir.com</w:t>
        </w:r>
      </w:hyperlink>
      <w:r>
        <w:rPr>
          <w:rStyle w:val="apple-converted-space"/>
          <w:rFonts w:ascii="Arial" w:hAnsi="Arial" w:cs="Arial"/>
          <w:i/>
          <w:iCs/>
          <w:color w:val="000000"/>
          <w:sz w:val="16"/>
          <w:szCs w:val="16"/>
        </w:rPr>
        <w:t> </w:t>
      </w:r>
      <w:r>
        <w:rPr>
          <w:rFonts w:ascii="Arial" w:hAnsi="Arial" w:cs="Arial"/>
          <w:i/>
          <w:iCs/>
          <w:color w:val="000000"/>
          <w:sz w:val="16"/>
          <w:szCs w:val="16"/>
        </w:rPr>
        <w:t>and follow</w:t>
      </w:r>
      <w:r>
        <w:rPr>
          <w:rStyle w:val="apple-converted-space"/>
          <w:rFonts w:ascii="Arial" w:hAnsi="Arial" w:cs="Arial"/>
          <w:i/>
          <w:iCs/>
          <w:color w:val="000000"/>
          <w:sz w:val="16"/>
          <w:szCs w:val="16"/>
        </w:rPr>
        <w:t> </w:t>
      </w:r>
      <w:hyperlink r:id="rId9" w:history="1">
        <w:r>
          <w:rPr>
            <w:rStyle w:val="Hyperlink"/>
            <w:rFonts w:ascii="Arial" w:hAnsi="Arial" w:cs="Arial"/>
            <w:color w:val="954F72"/>
            <w:sz w:val="16"/>
            <w:szCs w:val="16"/>
          </w:rPr>
          <w:t>@flir</w:t>
        </w:r>
      </w:hyperlink>
      <w:r>
        <w:rPr>
          <w:rFonts w:ascii="Arial" w:hAnsi="Arial" w:cs="Arial"/>
          <w:i/>
          <w:iCs/>
          <w:color w:val="000000"/>
          <w:sz w:val="16"/>
          <w:szCs w:val="16"/>
        </w:rPr>
        <w:t>.</w:t>
      </w:r>
    </w:p>
    <w:bookmarkEnd w:id="0"/>
    <w:p w:rsidR="00DD51EE" w:rsidRDefault="00DD51EE" w:rsidP="00DD51EE">
      <w:pPr>
        <w:widowControl w:val="0"/>
        <w:autoSpaceDE w:val="0"/>
        <w:autoSpaceDN w:val="0"/>
        <w:adjustRightInd w:val="0"/>
        <w:jc w:val="both"/>
        <w:rPr>
          <w:rFonts w:ascii="Arial" w:eastAsia="Times New Roman" w:hAnsi="Arial" w:cs="Arial"/>
          <w:i/>
          <w:sz w:val="16"/>
          <w:szCs w:val="16"/>
        </w:rPr>
      </w:pPr>
    </w:p>
    <w:sectPr w:rsidR="00DD51EE" w:rsidSect="00B45198">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02D"/>
    <w:multiLevelType w:val="hybridMultilevel"/>
    <w:tmpl w:val="A336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57E2B"/>
    <w:multiLevelType w:val="hybridMultilevel"/>
    <w:tmpl w:val="A16C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5E3DB0"/>
    <w:multiLevelType w:val="hybridMultilevel"/>
    <w:tmpl w:val="78E8F3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75508"/>
    <w:rsid w:val="00001684"/>
    <w:rsid w:val="0000415A"/>
    <w:rsid w:val="00023FA7"/>
    <w:rsid w:val="00025D10"/>
    <w:rsid w:val="00066341"/>
    <w:rsid w:val="000C30C4"/>
    <w:rsid w:val="000D20D1"/>
    <w:rsid w:val="000D3E08"/>
    <w:rsid w:val="000E1CF9"/>
    <w:rsid w:val="000E353F"/>
    <w:rsid w:val="000E6329"/>
    <w:rsid w:val="000E7856"/>
    <w:rsid w:val="001258DB"/>
    <w:rsid w:val="00141F9A"/>
    <w:rsid w:val="00152DE3"/>
    <w:rsid w:val="00165FB4"/>
    <w:rsid w:val="001911B0"/>
    <w:rsid w:val="001C36A0"/>
    <w:rsid w:val="00206489"/>
    <w:rsid w:val="002348E2"/>
    <w:rsid w:val="00235255"/>
    <w:rsid w:val="00263CF0"/>
    <w:rsid w:val="0027559F"/>
    <w:rsid w:val="00282958"/>
    <w:rsid w:val="002C005C"/>
    <w:rsid w:val="002D5B73"/>
    <w:rsid w:val="002E6481"/>
    <w:rsid w:val="00325094"/>
    <w:rsid w:val="00366139"/>
    <w:rsid w:val="003A3F3A"/>
    <w:rsid w:val="003A4271"/>
    <w:rsid w:val="003E5154"/>
    <w:rsid w:val="003E73B0"/>
    <w:rsid w:val="00441861"/>
    <w:rsid w:val="00441BC7"/>
    <w:rsid w:val="004421E7"/>
    <w:rsid w:val="0049588C"/>
    <w:rsid w:val="00497F81"/>
    <w:rsid w:val="004A20B2"/>
    <w:rsid w:val="004A4DA5"/>
    <w:rsid w:val="004A5371"/>
    <w:rsid w:val="004A75C8"/>
    <w:rsid w:val="004C318C"/>
    <w:rsid w:val="004D4980"/>
    <w:rsid w:val="004F6049"/>
    <w:rsid w:val="0055268B"/>
    <w:rsid w:val="00561705"/>
    <w:rsid w:val="00567BB4"/>
    <w:rsid w:val="00593A53"/>
    <w:rsid w:val="005C4B6C"/>
    <w:rsid w:val="005F0948"/>
    <w:rsid w:val="00634CC9"/>
    <w:rsid w:val="00644347"/>
    <w:rsid w:val="006726F1"/>
    <w:rsid w:val="006909AD"/>
    <w:rsid w:val="00694524"/>
    <w:rsid w:val="006A3362"/>
    <w:rsid w:val="006B3C29"/>
    <w:rsid w:val="006E25C6"/>
    <w:rsid w:val="00733AB6"/>
    <w:rsid w:val="0073788B"/>
    <w:rsid w:val="00765381"/>
    <w:rsid w:val="00776D77"/>
    <w:rsid w:val="007C0518"/>
    <w:rsid w:val="007F0503"/>
    <w:rsid w:val="0081294C"/>
    <w:rsid w:val="00835B4B"/>
    <w:rsid w:val="0086630B"/>
    <w:rsid w:val="00873BF0"/>
    <w:rsid w:val="00874AC0"/>
    <w:rsid w:val="0088189E"/>
    <w:rsid w:val="008E3919"/>
    <w:rsid w:val="00907608"/>
    <w:rsid w:val="00937BAC"/>
    <w:rsid w:val="00944D57"/>
    <w:rsid w:val="009F4745"/>
    <w:rsid w:val="00A0437A"/>
    <w:rsid w:val="00A13CF7"/>
    <w:rsid w:val="00A3382E"/>
    <w:rsid w:val="00A4626A"/>
    <w:rsid w:val="00A5024F"/>
    <w:rsid w:val="00A65FC8"/>
    <w:rsid w:val="00A8213B"/>
    <w:rsid w:val="00A976CC"/>
    <w:rsid w:val="00AA00AC"/>
    <w:rsid w:val="00AA5F4F"/>
    <w:rsid w:val="00AB0E9A"/>
    <w:rsid w:val="00AC69EB"/>
    <w:rsid w:val="00AE2B14"/>
    <w:rsid w:val="00AE330F"/>
    <w:rsid w:val="00B17679"/>
    <w:rsid w:val="00B17D42"/>
    <w:rsid w:val="00B27FB4"/>
    <w:rsid w:val="00B3121A"/>
    <w:rsid w:val="00B45198"/>
    <w:rsid w:val="00B50FF4"/>
    <w:rsid w:val="00B67E87"/>
    <w:rsid w:val="00B73DB5"/>
    <w:rsid w:val="00B74E42"/>
    <w:rsid w:val="00B75508"/>
    <w:rsid w:val="00B75F9B"/>
    <w:rsid w:val="00BD6495"/>
    <w:rsid w:val="00BE285F"/>
    <w:rsid w:val="00BF66C3"/>
    <w:rsid w:val="00C2187F"/>
    <w:rsid w:val="00C403AD"/>
    <w:rsid w:val="00C429FC"/>
    <w:rsid w:val="00C45262"/>
    <w:rsid w:val="00CB735A"/>
    <w:rsid w:val="00CC6109"/>
    <w:rsid w:val="00CF509D"/>
    <w:rsid w:val="00D12F9F"/>
    <w:rsid w:val="00D14347"/>
    <w:rsid w:val="00D17608"/>
    <w:rsid w:val="00D4054B"/>
    <w:rsid w:val="00D80F6D"/>
    <w:rsid w:val="00D84ED3"/>
    <w:rsid w:val="00D97DEA"/>
    <w:rsid w:val="00DB6450"/>
    <w:rsid w:val="00DD51EE"/>
    <w:rsid w:val="00E12660"/>
    <w:rsid w:val="00E53605"/>
    <w:rsid w:val="00E64BAA"/>
    <w:rsid w:val="00E76175"/>
    <w:rsid w:val="00EA44F3"/>
    <w:rsid w:val="00EB0474"/>
    <w:rsid w:val="00EB1447"/>
    <w:rsid w:val="00EB1C9D"/>
    <w:rsid w:val="00EB5C77"/>
    <w:rsid w:val="00ED07E2"/>
    <w:rsid w:val="00EE21DE"/>
    <w:rsid w:val="00EF3267"/>
    <w:rsid w:val="00F1013C"/>
    <w:rsid w:val="00F239C2"/>
    <w:rsid w:val="00F46339"/>
    <w:rsid w:val="00F46903"/>
    <w:rsid w:val="00F536C8"/>
    <w:rsid w:val="00F9192E"/>
    <w:rsid w:val="00FB7EC4"/>
    <w:rsid w:val="00FC2205"/>
    <w:rsid w:val="00FD287F"/>
    <w:rsid w:val="00FE6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60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9588C"/>
  </w:style>
  <w:style w:type="paragraph" w:customStyle="1" w:styleId="Default">
    <w:name w:val="Default"/>
    <w:rsid w:val="00C2187F"/>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KeinLeerraum">
    <w:name w:val="No Spacing"/>
    <w:uiPriority w:val="1"/>
    <w:qFormat/>
    <w:rsid w:val="00C2187F"/>
    <w:pPr>
      <w:spacing w:after="0" w:line="240" w:lineRule="auto"/>
    </w:pPr>
  </w:style>
  <w:style w:type="character" w:styleId="Hyperlink">
    <w:name w:val="Hyperlink"/>
    <w:basedOn w:val="Absatz-Standardschriftart"/>
    <w:uiPriority w:val="99"/>
    <w:unhideWhenUsed/>
    <w:rsid w:val="00644347"/>
    <w:rPr>
      <w:color w:val="0000FF" w:themeColor="hyperlink"/>
      <w:u w:val="single"/>
    </w:rPr>
  </w:style>
  <w:style w:type="character" w:styleId="Kommentarzeichen">
    <w:name w:val="annotation reference"/>
    <w:basedOn w:val="Absatz-Standardschriftart"/>
    <w:uiPriority w:val="99"/>
    <w:semiHidden/>
    <w:unhideWhenUsed/>
    <w:rsid w:val="001258DB"/>
    <w:rPr>
      <w:sz w:val="16"/>
      <w:szCs w:val="16"/>
    </w:rPr>
  </w:style>
  <w:style w:type="paragraph" w:styleId="Kommentartext">
    <w:name w:val="annotation text"/>
    <w:basedOn w:val="Standard"/>
    <w:link w:val="KommentartextZchn"/>
    <w:uiPriority w:val="99"/>
    <w:semiHidden/>
    <w:unhideWhenUsed/>
    <w:rsid w:val="001258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58DB"/>
    <w:rPr>
      <w:sz w:val="20"/>
      <w:szCs w:val="20"/>
    </w:rPr>
  </w:style>
  <w:style w:type="paragraph" w:styleId="Kommentarthema">
    <w:name w:val="annotation subject"/>
    <w:basedOn w:val="Kommentartext"/>
    <w:next w:val="Kommentartext"/>
    <w:link w:val="KommentarthemaZchn"/>
    <w:uiPriority w:val="99"/>
    <w:semiHidden/>
    <w:unhideWhenUsed/>
    <w:rsid w:val="001258DB"/>
    <w:rPr>
      <w:b/>
      <w:bCs/>
    </w:rPr>
  </w:style>
  <w:style w:type="character" w:customStyle="1" w:styleId="KommentarthemaZchn">
    <w:name w:val="Kommentarthema Zchn"/>
    <w:basedOn w:val="KommentartextZchn"/>
    <w:link w:val="Kommentarthema"/>
    <w:uiPriority w:val="99"/>
    <w:semiHidden/>
    <w:rsid w:val="001258DB"/>
    <w:rPr>
      <w:b/>
      <w:bCs/>
      <w:sz w:val="20"/>
      <w:szCs w:val="20"/>
    </w:rPr>
  </w:style>
  <w:style w:type="paragraph" w:styleId="Sprechblasentext">
    <w:name w:val="Balloon Text"/>
    <w:basedOn w:val="Standard"/>
    <w:link w:val="SprechblasentextZchn"/>
    <w:uiPriority w:val="99"/>
    <w:semiHidden/>
    <w:unhideWhenUsed/>
    <w:rsid w:val="001258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58DB"/>
    <w:rPr>
      <w:rFonts w:ascii="Tahoma" w:hAnsi="Tahoma" w:cs="Tahoma"/>
      <w:sz w:val="16"/>
      <w:szCs w:val="16"/>
    </w:rPr>
  </w:style>
  <w:style w:type="paragraph" w:styleId="Listenabsatz">
    <w:name w:val="List Paragraph"/>
    <w:basedOn w:val="Standard"/>
    <w:uiPriority w:val="34"/>
    <w:qFormat/>
    <w:rsid w:val="00B74E42"/>
    <w:pPr>
      <w:ind w:left="720"/>
      <w:contextualSpacing/>
    </w:pPr>
  </w:style>
  <w:style w:type="character" w:customStyle="1" w:styleId="UnresolvedMention">
    <w:name w:val="Unresolved Mention"/>
    <w:basedOn w:val="Absatz-Standardschriftart"/>
    <w:uiPriority w:val="99"/>
    <w:semiHidden/>
    <w:unhideWhenUsed/>
    <w:rsid w:val="00F1013C"/>
    <w:rPr>
      <w:color w:val="808080"/>
      <w:shd w:val="clear" w:color="auto" w:fill="E6E6E6"/>
    </w:rPr>
  </w:style>
  <w:style w:type="character" w:styleId="Platzhaltertext">
    <w:name w:val="Placeholder Text"/>
    <w:basedOn w:val="Absatz-Standardschriftart"/>
    <w:uiPriority w:val="99"/>
    <w:semiHidden/>
    <w:rsid w:val="000E7856"/>
    <w:rPr>
      <w:color w:val="808080"/>
    </w:rPr>
  </w:style>
</w:styles>
</file>

<file path=word/webSettings.xml><?xml version="1.0" encoding="utf-8"?>
<w:webSettings xmlns:r="http://schemas.openxmlformats.org/officeDocument/2006/relationships" xmlns:w="http://schemas.openxmlformats.org/wordprocessingml/2006/main">
  <w:divs>
    <w:div w:id="4346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3" Type="http://schemas.openxmlformats.org/officeDocument/2006/relationships/styles" Target="styles.xml"/><Relationship Id="rId7" Type="http://schemas.openxmlformats.org/officeDocument/2006/relationships/hyperlink" Target="http://www.flir.com/intellirock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DCAC-682D-4C80-A668-82911DEB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FLIR Systems</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Zakrzewski, Misty</dc:creator>
  <cp:lastModifiedBy>Akademie</cp:lastModifiedBy>
  <cp:revision>6</cp:revision>
  <dcterms:created xsi:type="dcterms:W3CDTF">2018-01-23T08:27:00Z</dcterms:created>
  <dcterms:modified xsi:type="dcterms:W3CDTF">2018-02-01T16:07:00Z</dcterms:modified>
</cp:coreProperties>
</file>