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21A4F" w14:textId="77777777" w:rsidR="00284246" w:rsidRPr="00055B74" w:rsidRDefault="00FD0FAB">
      <w:pPr>
        <w:rPr>
          <w:sz w:val="32"/>
          <w:szCs w:val="32"/>
          <w:lang w:val="en-GB"/>
        </w:rPr>
      </w:pPr>
      <w:bookmarkStart w:id="0" w:name="_GoBack"/>
      <w:bookmarkEnd w:id="0"/>
      <w:r>
        <w:rPr>
          <w:sz w:val="32"/>
          <w:szCs w:val="32"/>
          <w:lang w:val="en-GB"/>
        </w:rPr>
        <w:t xml:space="preserve">Smart </w:t>
      </w:r>
      <w:r w:rsidR="000B12A8">
        <w:rPr>
          <w:sz w:val="32"/>
          <w:szCs w:val="32"/>
          <w:lang w:val="en-GB"/>
        </w:rPr>
        <w:t xml:space="preserve">new </w:t>
      </w:r>
      <w:r>
        <w:rPr>
          <w:sz w:val="32"/>
          <w:szCs w:val="32"/>
          <w:lang w:val="en-GB"/>
        </w:rPr>
        <w:t>c</w:t>
      </w:r>
      <w:r w:rsidR="0028245C">
        <w:rPr>
          <w:sz w:val="32"/>
          <w:szCs w:val="32"/>
          <w:lang w:val="en-GB"/>
        </w:rPr>
        <w:t xml:space="preserve">ompact </w:t>
      </w:r>
      <w:r w:rsidR="004D5B67" w:rsidRPr="00055B74">
        <w:rPr>
          <w:sz w:val="32"/>
          <w:szCs w:val="32"/>
          <w:lang w:val="en-GB"/>
        </w:rPr>
        <w:t xml:space="preserve">power modules reduce </w:t>
      </w:r>
      <w:r w:rsidR="0028245C">
        <w:rPr>
          <w:sz w:val="32"/>
          <w:szCs w:val="32"/>
          <w:lang w:val="en-GB"/>
        </w:rPr>
        <w:t>drive</w:t>
      </w:r>
      <w:r w:rsidR="009A5E2F">
        <w:rPr>
          <w:sz w:val="32"/>
          <w:szCs w:val="32"/>
          <w:lang w:val="en-GB"/>
        </w:rPr>
        <w:t xml:space="preserve"> </w:t>
      </w:r>
      <w:r w:rsidR="0028245C">
        <w:rPr>
          <w:sz w:val="32"/>
          <w:szCs w:val="32"/>
          <w:lang w:val="en-GB"/>
        </w:rPr>
        <w:t xml:space="preserve">cabinet </w:t>
      </w:r>
      <w:r w:rsidR="004D5B67" w:rsidRPr="00055B74">
        <w:rPr>
          <w:sz w:val="32"/>
          <w:szCs w:val="32"/>
          <w:lang w:val="en-GB"/>
        </w:rPr>
        <w:t xml:space="preserve">by 30% </w:t>
      </w:r>
    </w:p>
    <w:p w14:paraId="54883319" w14:textId="77777777" w:rsidR="00FD0FAB" w:rsidRDefault="00A4326C" w:rsidP="005A3E68">
      <w:pPr>
        <w:rPr>
          <w:lang w:val="en-GB"/>
        </w:rPr>
      </w:pPr>
      <w:r>
        <w:rPr>
          <w:lang w:val="en-GB"/>
        </w:rPr>
        <w:t xml:space="preserve">CG Drives &amp; Automation presents a new </w:t>
      </w:r>
      <w:r w:rsidR="00AD3E81">
        <w:rPr>
          <w:lang w:val="en-GB"/>
        </w:rPr>
        <w:t>range of variable frequency drives (VFDs)</w:t>
      </w:r>
      <w:r>
        <w:rPr>
          <w:lang w:val="en-GB"/>
        </w:rPr>
        <w:t xml:space="preserve"> </w:t>
      </w:r>
      <w:r w:rsidR="00FD0FAB">
        <w:rPr>
          <w:lang w:val="en-GB"/>
        </w:rPr>
        <w:t>for 160-4000kW, 230-690V</w:t>
      </w:r>
      <w:r w:rsidR="009A02FD">
        <w:rPr>
          <w:lang w:val="en-GB"/>
        </w:rPr>
        <w:t xml:space="preserve"> within the </w:t>
      </w:r>
      <w:proofErr w:type="spellStart"/>
      <w:r w:rsidR="009A02FD">
        <w:rPr>
          <w:lang w:val="en-GB"/>
        </w:rPr>
        <w:t>Emotron</w:t>
      </w:r>
      <w:proofErr w:type="spellEnd"/>
      <w:r w:rsidR="009A02FD">
        <w:rPr>
          <w:lang w:val="en-GB"/>
        </w:rPr>
        <w:t xml:space="preserve"> brand</w:t>
      </w:r>
      <w:r w:rsidR="00FD0FAB">
        <w:rPr>
          <w:lang w:val="en-GB"/>
        </w:rPr>
        <w:t xml:space="preserve">. The range includes many new frame sizes for high power drives. </w:t>
      </w:r>
    </w:p>
    <w:p w14:paraId="081D1D3A" w14:textId="09AFFEB5" w:rsidR="005A3E68" w:rsidRDefault="00FD0FAB" w:rsidP="005A3E68">
      <w:pPr>
        <w:rPr>
          <w:lang w:val="en-GB"/>
        </w:rPr>
      </w:pPr>
      <w:r>
        <w:rPr>
          <w:lang w:val="en-GB"/>
        </w:rPr>
        <w:t>The new sizes are based</w:t>
      </w:r>
      <w:r w:rsidR="00A4326C">
        <w:rPr>
          <w:lang w:val="en-GB"/>
        </w:rPr>
        <w:t xml:space="preserve"> on </w:t>
      </w:r>
      <w:r w:rsidR="0055313E" w:rsidRPr="00D22FAB">
        <w:rPr>
          <w:lang w:val="en-GB"/>
        </w:rPr>
        <w:t xml:space="preserve">the </w:t>
      </w:r>
      <w:r w:rsidR="00A4326C">
        <w:rPr>
          <w:lang w:val="en-GB"/>
        </w:rPr>
        <w:t xml:space="preserve">new </w:t>
      </w:r>
      <w:r w:rsidR="00AD3E81">
        <w:rPr>
          <w:lang w:val="en-GB"/>
        </w:rPr>
        <w:t>smart</w:t>
      </w:r>
      <w:r w:rsidR="009D78CF">
        <w:rPr>
          <w:lang w:val="en-GB"/>
        </w:rPr>
        <w:t xml:space="preserve"> </w:t>
      </w:r>
      <w:r w:rsidR="00885BB1">
        <w:rPr>
          <w:lang w:val="en-GB"/>
        </w:rPr>
        <w:t xml:space="preserve">365A </w:t>
      </w:r>
      <w:r>
        <w:rPr>
          <w:lang w:val="en-GB"/>
        </w:rPr>
        <w:t>Power Electronic Building Blocks (PEBBs)</w:t>
      </w:r>
      <w:r w:rsidR="00A4326C">
        <w:rPr>
          <w:lang w:val="en-GB"/>
        </w:rPr>
        <w:t xml:space="preserve">. </w:t>
      </w:r>
      <w:r w:rsidR="004D5B67">
        <w:rPr>
          <w:lang w:val="en-GB"/>
        </w:rPr>
        <w:t>The</w:t>
      </w:r>
      <w:r w:rsidR="003C05F9">
        <w:rPr>
          <w:lang w:val="en-GB"/>
        </w:rPr>
        <w:t>se power</w:t>
      </w:r>
      <w:r w:rsidR="004D5B67">
        <w:rPr>
          <w:lang w:val="en-GB"/>
        </w:rPr>
        <w:t xml:space="preserve"> </w:t>
      </w:r>
      <w:r w:rsidR="005A3E68">
        <w:rPr>
          <w:lang w:val="en-GB"/>
        </w:rPr>
        <w:t>modules</w:t>
      </w:r>
      <w:r w:rsidR="00DB5EE7" w:rsidRPr="00284246">
        <w:rPr>
          <w:lang w:val="en-GB"/>
        </w:rPr>
        <w:t xml:space="preserve"> </w:t>
      </w:r>
      <w:r w:rsidR="003D52FA">
        <w:rPr>
          <w:lang w:val="en-GB"/>
        </w:rPr>
        <w:t xml:space="preserve">now </w:t>
      </w:r>
      <w:r w:rsidR="003C05F9">
        <w:rPr>
          <w:lang w:val="en-GB"/>
        </w:rPr>
        <w:t>have</w:t>
      </w:r>
      <w:r w:rsidR="009A5E2F">
        <w:rPr>
          <w:lang w:val="en-GB"/>
        </w:rPr>
        <w:t xml:space="preserve"> a</w:t>
      </w:r>
      <w:r w:rsidR="003C05F9">
        <w:rPr>
          <w:lang w:val="en-GB"/>
        </w:rPr>
        <w:t xml:space="preserve"> significantly</w:t>
      </w:r>
      <w:r w:rsidR="005A3E68">
        <w:rPr>
          <w:lang w:val="en-GB"/>
        </w:rPr>
        <w:t xml:space="preserve"> i</w:t>
      </w:r>
      <w:r w:rsidR="005A3E68" w:rsidRPr="00284246">
        <w:rPr>
          <w:lang w:val="en-GB"/>
        </w:rPr>
        <w:t xml:space="preserve">mproved power density </w:t>
      </w:r>
      <w:r w:rsidR="00AD3E81">
        <w:rPr>
          <w:lang w:val="en-GB"/>
        </w:rPr>
        <w:t xml:space="preserve">and </w:t>
      </w:r>
      <w:r w:rsidR="003C05F9">
        <w:rPr>
          <w:lang w:val="en-GB"/>
        </w:rPr>
        <w:t>their</w:t>
      </w:r>
      <w:r w:rsidR="00AD3E81">
        <w:rPr>
          <w:lang w:val="en-GB"/>
        </w:rPr>
        <w:t xml:space="preserve"> </w:t>
      </w:r>
      <w:r w:rsidR="003C05F9">
        <w:rPr>
          <w:lang w:val="en-GB"/>
        </w:rPr>
        <w:t>unique construction</w:t>
      </w:r>
      <w:r w:rsidR="00AD3E81">
        <w:rPr>
          <w:lang w:val="en-GB"/>
        </w:rPr>
        <w:t xml:space="preserve"> </w:t>
      </w:r>
      <w:r w:rsidR="003C05F9">
        <w:rPr>
          <w:lang w:val="en-GB"/>
        </w:rPr>
        <w:t>offers</w:t>
      </w:r>
      <w:r w:rsidR="005A3E68">
        <w:rPr>
          <w:lang w:val="en-GB"/>
        </w:rPr>
        <w:t xml:space="preserve"> </w:t>
      </w:r>
      <w:r w:rsidR="00DB5EE7" w:rsidRPr="00284246">
        <w:rPr>
          <w:lang w:val="en-GB"/>
        </w:rPr>
        <w:t>flexibility and redundancy.</w:t>
      </w:r>
      <w:r w:rsidR="00804108">
        <w:rPr>
          <w:lang w:val="en-GB"/>
        </w:rPr>
        <w:t xml:space="preserve"> </w:t>
      </w:r>
      <w:r w:rsidR="00542DB3">
        <w:rPr>
          <w:lang w:val="en-GB"/>
        </w:rPr>
        <w:t xml:space="preserve">The result is up to 30% width reduction in the final </w:t>
      </w:r>
      <w:r w:rsidR="00804108">
        <w:rPr>
          <w:lang w:val="en-GB"/>
        </w:rPr>
        <w:t xml:space="preserve">drive </w:t>
      </w:r>
      <w:r w:rsidR="008A1D73">
        <w:rPr>
          <w:lang w:val="en-GB"/>
        </w:rPr>
        <w:t>cabinet</w:t>
      </w:r>
      <w:r w:rsidR="00404F49">
        <w:rPr>
          <w:lang w:val="en-GB"/>
        </w:rPr>
        <w:t xml:space="preserve">. </w:t>
      </w:r>
    </w:p>
    <w:p w14:paraId="5FF6F70F" w14:textId="28871229" w:rsidR="00550B1E" w:rsidRPr="003D52FA" w:rsidRDefault="00920701" w:rsidP="009A5E2F">
      <w:pPr>
        <w:autoSpaceDE w:val="0"/>
        <w:autoSpaceDN w:val="0"/>
        <w:adjustRightInd w:val="0"/>
        <w:spacing w:after="0" w:line="181" w:lineRule="atLeast"/>
        <w:rPr>
          <w:lang w:val="en-GB"/>
        </w:rPr>
      </w:pPr>
      <w:r>
        <w:rPr>
          <w:lang w:val="en-GB"/>
        </w:rPr>
        <w:t xml:space="preserve">Product </w:t>
      </w:r>
      <w:r w:rsidR="0055313E" w:rsidRPr="00D22FAB">
        <w:rPr>
          <w:lang w:val="en-GB"/>
        </w:rPr>
        <w:t xml:space="preserve">Manager </w:t>
      </w:r>
      <w:r>
        <w:rPr>
          <w:lang w:val="en-GB"/>
        </w:rPr>
        <w:t xml:space="preserve">Jos van den </w:t>
      </w:r>
      <w:proofErr w:type="spellStart"/>
      <w:r>
        <w:rPr>
          <w:lang w:val="en-GB"/>
        </w:rPr>
        <w:t>Nouwland</w:t>
      </w:r>
      <w:proofErr w:type="spellEnd"/>
      <w:r>
        <w:rPr>
          <w:lang w:val="en-GB"/>
        </w:rPr>
        <w:t xml:space="preserve"> explains</w:t>
      </w:r>
      <w:r w:rsidR="00804108">
        <w:rPr>
          <w:lang w:val="en-GB"/>
        </w:rPr>
        <w:t xml:space="preserve"> the unique modular power concept</w:t>
      </w:r>
      <w:r w:rsidR="00055B74">
        <w:rPr>
          <w:lang w:val="en-GB"/>
        </w:rPr>
        <w:t>:</w:t>
      </w:r>
      <w:r>
        <w:rPr>
          <w:lang w:val="en-GB"/>
        </w:rPr>
        <w:t xml:space="preserve"> </w:t>
      </w:r>
      <w:r w:rsidR="004D5B67">
        <w:rPr>
          <w:lang w:val="en-GB"/>
        </w:rPr>
        <w:t>“</w:t>
      </w:r>
      <w:r w:rsidR="00A4326C">
        <w:rPr>
          <w:lang w:val="en-GB"/>
        </w:rPr>
        <w:t xml:space="preserve">Our PEBBs have </w:t>
      </w:r>
      <w:r w:rsidR="00D0296D">
        <w:rPr>
          <w:lang w:val="en-GB"/>
        </w:rPr>
        <w:t xml:space="preserve">their own </w:t>
      </w:r>
      <w:r w:rsidR="00A4326C">
        <w:rPr>
          <w:lang w:val="en-GB"/>
        </w:rPr>
        <w:t>built-in protection</w:t>
      </w:r>
      <w:r w:rsidR="00D0296D">
        <w:rPr>
          <w:lang w:val="en-GB"/>
        </w:rPr>
        <w:t>. They support and protect one another</w:t>
      </w:r>
      <w:r w:rsidR="00A4326C">
        <w:rPr>
          <w:lang w:val="en-GB"/>
        </w:rPr>
        <w:t xml:space="preserve">. </w:t>
      </w:r>
      <w:r w:rsidR="00AC4CF1">
        <w:rPr>
          <w:lang w:val="en-GB"/>
        </w:rPr>
        <w:t>T</w:t>
      </w:r>
      <w:r w:rsidR="00D0296D">
        <w:rPr>
          <w:lang w:val="en-GB"/>
        </w:rPr>
        <w:t xml:space="preserve">hey are </w:t>
      </w:r>
      <w:r w:rsidR="00AC4CF1">
        <w:rPr>
          <w:lang w:val="en-GB"/>
        </w:rPr>
        <w:t xml:space="preserve">also </w:t>
      </w:r>
      <w:r w:rsidR="00AD3E81">
        <w:rPr>
          <w:lang w:val="en-GB"/>
        </w:rPr>
        <w:t>inter</w:t>
      </w:r>
      <w:r w:rsidR="00AD3E81" w:rsidRPr="003D52FA">
        <w:rPr>
          <w:lang w:val="en-GB"/>
        </w:rPr>
        <w:t>changeable</w:t>
      </w:r>
      <w:r w:rsidR="00D0296D" w:rsidRPr="003D52FA">
        <w:rPr>
          <w:lang w:val="en-GB"/>
        </w:rPr>
        <w:t xml:space="preserve">, making them ideal for </w:t>
      </w:r>
      <w:r w:rsidR="00550B1E" w:rsidRPr="003D52FA">
        <w:rPr>
          <w:lang w:val="en-GB"/>
        </w:rPr>
        <w:t xml:space="preserve">applications </w:t>
      </w:r>
      <w:r w:rsidR="00AD3E81" w:rsidRPr="003D52FA">
        <w:rPr>
          <w:lang w:val="en-GB"/>
        </w:rPr>
        <w:t xml:space="preserve">where </w:t>
      </w:r>
      <w:r w:rsidR="00550B1E" w:rsidRPr="003D52FA">
        <w:rPr>
          <w:lang w:val="en-GB"/>
        </w:rPr>
        <w:t>continuous</w:t>
      </w:r>
      <w:r w:rsidR="00AD3E81" w:rsidRPr="003D52FA">
        <w:rPr>
          <w:lang w:val="en-GB"/>
        </w:rPr>
        <w:t xml:space="preserve"> operation is important</w:t>
      </w:r>
      <w:r w:rsidR="00AC4CF1" w:rsidRPr="003D52FA">
        <w:rPr>
          <w:lang w:val="en-GB"/>
        </w:rPr>
        <w:t xml:space="preserve">. </w:t>
      </w:r>
      <w:proofErr w:type="spellStart"/>
      <w:r w:rsidR="00AC4CF1" w:rsidRPr="00816668">
        <w:rPr>
          <w:lang w:val="en-GB"/>
        </w:rPr>
        <w:t>Emotron</w:t>
      </w:r>
      <w:proofErr w:type="spellEnd"/>
      <w:r w:rsidR="00AC4CF1" w:rsidRPr="00816668">
        <w:rPr>
          <w:lang w:val="en-GB"/>
        </w:rPr>
        <w:t xml:space="preserve"> </w:t>
      </w:r>
      <w:r w:rsidR="009D78CF" w:rsidRPr="00816668">
        <w:rPr>
          <w:lang w:val="en-GB"/>
        </w:rPr>
        <w:t xml:space="preserve">high power </w:t>
      </w:r>
      <w:r w:rsidR="00AC4CF1" w:rsidRPr="00816668">
        <w:rPr>
          <w:lang w:val="en-GB"/>
        </w:rPr>
        <w:t xml:space="preserve">cabinet drives are easily built to preferred power, </w:t>
      </w:r>
      <w:r w:rsidR="00D22FAB" w:rsidRPr="00816668">
        <w:rPr>
          <w:lang w:val="en-GB"/>
        </w:rPr>
        <w:t>ei</w:t>
      </w:r>
      <w:r w:rsidR="00AC4CF1" w:rsidRPr="00816668">
        <w:rPr>
          <w:lang w:val="en-GB"/>
        </w:rPr>
        <w:t xml:space="preserve">ther in </w:t>
      </w:r>
      <w:r w:rsidR="007D24B6" w:rsidRPr="00816668">
        <w:rPr>
          <w:lang w:val="en-GB"/>
        </w:rPr>
        <w:t>two</w:t>
      </w:r>
      <w:r w:rsidR="00AC4CF1" w:rsidRPr="00816668">
        <w:rPr>
          <w:lang w:val="en-GB"/>
        </w:rPr>
        <w:t xml:space="preserve">-stack or three-stack PEBB </w:t>
      </w:r>
      <w:r w:rsidR="00542DB3" w:rsidRPr="00816668">
        <w:rPr>
          <w:lang w:val="en-GB"/>
        </w:rPr>
        <w:t xml:space="preserve">cabinet </w:t>
      </w:r>
      <w:r w:rsidR="00AC4CF1" w:rsidRPr="00816668">
        <w:rPr>
          <w:lang w:val="en-GB"/>
        </w:rPr>
        <w:t>configuration</w:t>
      </w:r>
      <w:r w:rsidR="00816668">
        <w:rPr>
          <w:lang w:val="en-GB"/>
        </w:rPr>
        <w:t>s</w:t>
      </w:r>
      <w:r w:rsidR="00AC4CF1" w:rsidRPr="00816668">
        <w:rPr>
          <w:lang w:val="en-GB"/>
        </w:rPr>
        <w:t xml:space="preserve"> for flexibility.</w:t>
      </w:r>
      <w:r w:rsidR="00550B1E" w:rsidRPr="00816668">
        <w:rPr>
          <w:lang w:val="en-GB"/>
        </w:rPr>
        <w:t>”</w:t>
      </w:r>
      <w:r w:rsidR="009A5E2F" w:rsidRPr="003D52FA">
        <w:rPr>
          <w:lang w:val="en-GB"/>
        </w:rPr>
        <w:t xml:space="preserve"> </w:t>
      </w:r>
    </w:p>
    <w:p w14:paraId="2070F51C" w14:textId="77777777" w:rsidR="00AC4CF1" w:rsidRPr="003D52FA" w:rsidRDefault="00AC4CF1" w:rsidP="00284246">
      <w:pPr>
        <w:autoSpaceDE w:val="0"/>
        <w:autoSpaceDN w:val="0"/>
        <w:adjustRightInd w:val="0"/>
        <w:spacing w:after="0" w:line="181" w:lineRule="atLeast"/>
        <w:rPr>
          <w:lang w:val="en-GB"/>
        </w:rPr>
      </w:pPr>
    </w:p>
    <w:p w14:paraId="2877F3E9" w14:textId="77777777" w:rsidR="00115A64" w:rsidRDefault="00115A64" w:rsidP="00284246">
      <w:pPr>
        <w:autoSpaceDE w:val="0"/>
        <w:autoSpaceDN w:val="0"/>
        <w:adjustRightInd w:val="0"/>
        <w:spacing w:after="0" w:line="181" w:lineRule="atLeast"/>
        <w:rPr>
          <w:lang w:val="en-GB"/>
        </w:rPr>
      </w:pPr>
      <w:r w:rsidRPr="00284246">
        <w:rPr>
          <w:lang w:val="en-GB"/>
        </w:rPr>
        <w:t xml:space="preserve">Advanced </w:t>
      </w:r>
      <w:proofErr w:type="spellStart"/>
      <w:r w:rsidRPr="00284246">
        <w:rPr>
          <w:lang w:val="en-GB"/>
        </w:rPr>
        <w:t>Emotron</w:t>
      </w:r>
      <w:proofErr w:type="spellEnd"/>
      <w:r w:rsidRPr="00284246">
        <w:rPr>
          <w:lang w:val="en-GB"/>
        </w:rPr>
        <w:t xml:space="preserve"> drive technology boasts a drive efficiency </w:t>
      </w:r>
      <w:r>
        <w:rPr>
          <w:lang w:val="en-GB"/>
        </w:rPr>
        <w:t>of</w:t>
      </w:r>
      <w:r w:rsidRPr="00284246">
        <w:rPr>
          <w:lang w:val="en-GB"/>
        </w:rPr>
        <w:t xml:space="preserve"> 98%.</w:t>
      </w:r>
      <w:r w:rsidR="00AC4CF1">
        <w:rPr>
          <w:lang w:val="en-GB"/>
        </w:rPr>
        <w:t xml:space="preserve"> </w:t>
      </w:r>
      <w:r w:rsidR="00920701">
        <w:rPr>
          <w:lang w:val="en-GB"/>
        </w:rPr>
        <w:t>A</w:t>
      </w:r>
      <w:r w:rsidR="005A3E68">
        <w:rPr>
          <w:lang w:val="en-GB"/>
        </w:rPr>
        <w:t xml:space="preserve">ll </w:t>
      </w:r>
      <w:proofErr w:type="spellStart"/>
      <w:r w:rsidR="005A3E68">
        <w:rPr>
          <w:lang w:val="en-GB"/>
        </w:rPr>
        <w:t>Emotron</w:t>
      </w:r>
      <w:proofErr w:type="spellEnd"/>
      <w:r w:rsidR="005A3E68">
        <w:rPr>
          <w:lang w:val="en-GB"/>
        </w:rPr>
        <w:t xml:space="preserve"> </w:t>
      </w:r>
      <w:r w:rsidR="00920701">
        <w:rPr>
          <w:lang w:val="en-GB"/>
        </w:rPr>
        <w:t xml:space="preserve">FDU and VFX drives </w:t>
      </w:r>
      <w:r w:rsidR="005A3E68">
        <w:rPr>
          <w:lang w:val="en-GB"/>
        </w:rPr>
        <w:t xml:space="preserve">are equipped with </w:t>
      </w:r>
      <w:r w:rsidR="00336887" w:rsidRPr="00284246">
        <w:rPr>
          <w:lang w:val="en-GB"/>
        </w:rPr>
        <w:t>air-cooled</w:t>
      </w:r>
      <w:r w:rsidR="00DB5EE7" w:rsidRPr="00284246">
        <w:rPr>
          <w:lang w:val="en-GB"/>
        </w:rPr>
        <w:t xml:space="preserve"> heatsinks with heat pipe technology, communication with all main fieldbuses</w:t>
      </w:r>
      <w:r w:rsidR="009A02FD">
        <w:rPr>
          <w:lang w:val="en-GB"/>
        </w:rPr>
        <w:t xml:space="preserve"> and</w:t>
      </w:r>
      <w:r w:rsidR="00DB5EE7" w:rsidRPr="00284246">
        <w:rPr>
          <w:lang w:val="en-GB"/>
        </w:rPr>
        <w:t xml:space="preserve"> remote access</w:t>
      </w:r>
      <w:r>
        <w:rPr>
          <w:lang w:val="en-GB"/>
        </w:rPr>
        <w:t>.</w:t>
      </w:r>
    </w:p>
    <w:p w14:paraId="1CD50917" w14:textId="77777777" w:rsidR="00115A64" w:rsidRDefault="00115A64" w:rsidP="00284246">
      <w:pPr>
        <w:autoSpaceDE w:val="0"/>
        <w:autoSpaceDN w:val="0"/>
        <w:adjustRightInd w:val="0"/>
        <w:spacing w:after="0" w:line="181" w:lineRule="atLeast"/>
        <w:rPr>
          <w:lang w:val="en-GB"/>
        </w:rPr>
      </w:pPr>
    </w:p>
    <w:p w14:paraId="33CA69DC" w14:textId="4483AF76" w:rsidR="00E25E09" w:rsidRDefault="00AA069B" w:rsidP="00E25E09">
      <w:pPr>
        <w:autoSpaceDE w:val="0"/>
        <w:autoSpaceDN w:val="0"/>
        <w:adjustRightInd w:val="0"/>
        <w:spacing w:after="0" w:line="181" w:lineRule="atLeast"/>
        <w:rPr>
          <w:lang w:val="en-GB"/>
        </w:rPr>
      </w:pPr>
      <w:r>
        <w:rPr>
          <w:lang w:val="en-GB"/>
        </w:rPr>
        <w:t xml:space="preserve">Jos van den </w:t>
      </w:r>
      <w:proofErr w:type="spellStart"/>
      <w:r w:rsidR="00885BB1">
        <w:rPr>
          <w:lang w:val="en-GB"/>
        </w:rPr>
        <w:t>Nouwland</w:t>
      </w:r>
      <w:proofErr w:type="spellEnd"/>
      <w:r w:rsidR="00885BB1">
        <w:rPr>
          <w:lang w:val="en-GB"/>
        </w:rPr>
        <w:t xml:space="preserve"> </w:t>
      </w:r>
      <w:r>
        <w:rPr>
          <w:lang w:val="en-GB"/>
        </w:rPr>
        <w:t xml:space="preserve">who has a long experience of the company’s technology base continues: </w:t>
      </w:r>
      <w:r w:rsidR="00920701">
        <w:rPr>
          <w:lang w:val="en-GB"/>
        </w:rPr>
        <w:t>“</w:t>
      </w:r>
      <w:r w:rsidR="00804108">
        <w:rPr>
          <w:lang w:val="en-GB"/>
        </w:rPr>
        <w:t xml:space="preserve">All </w:t>
      </w:r>
      <w:proofErr w:type="spellStart"/>
      <w:r w:rsidR="00804108">
        <w:rPr>
          <w:lang w:val="en-GB"/>
        </w:rPr>
        <w:t>Emotron</w:t>
      </w:r>
      <w:proofErr w:type="spellEnd"/>
      <w:r w:rsidR="003D52FA">
        <w:rPr>
          <w:lang w:val="en-GB"/>
        </w:rPr>
        <w:t xml:space="preserve"> drives are jam-</w:t>
      </w:r>
      <w:r w:rsidR="00804108">
        <w:rPr>
          <w:lang w:val="en-GB"/>
        </w:rPr>
        <w:t xml:space="preserve">packed with technology to protect your equipment and optimize your operation. </w:t>
      </w:r>
      <w:r w:rsidR="00804108" w:rsidRPr="0016022A">
        <w:rPr>
          <w:lang w:val="en-GB"/>
        </w:rPr>
        <w:t>For example, e</w:t>
      </w:r>
      <w:r w:rsidR="00AC4CF1" w:rsidRPr="0016022A">
        <w:rPr>
          <w:lang w:val="en-GB"/>
        </w:rPr>
        <w:t xml:space="preserve">very drive is </w:t>
      </w:r>
      <w:r w:rsidR="00115A64" w:rsidRPr="0016022A">
        <w:rPr>
          <w:lang w:val="en-GB"/>
        </w:rPr>
        <w:t xml:space="preserve">equipped with </w:t>
      </w:r>
      <w:r w:rsidR="00155869">
        <w:rPr>
          <w:lang w:val="en-GB"/>
        </w:rPr>
        <w:t>l</w:t>
      </w:r>
      <w:r w:rsidR="00885BB1" w:rsidRPr="0016022A">
        <w:rPr>
          <w:lang w:val="en-GB"/>
        </w:rPr>
        <w:t xml:space="preserve">oad </w:t>
      </w:r>
      <w:r w:rsidR="00155869">
        <w:rPr>
          <w:lang w:val="en-GB"/>
        </w:rPr>
        <w:t>m</w:t>
      </w:r>
      <w:r w:rsidR="00885BB1" w:rsidRPr="0016022A">
        <w:rPr>
          <w:lang w:val="en-GB"/>
        </w:rPr>
        <w:t xml:space="preserve">onitor </w:t>
      </w:r>
      <w:r w:rsidR="00115A64" w:rsidRPr="0016022A">
        <w:rPr>
          <w:lang w:val="en-GB"/>
        </w:rPr>
        <w:t xml:space="preserve">function as standard. </w:t>
      </w:r>
      <w:r w:rsidR="007044C7" w:rsidRPr="0016022A">
        <w:rPr>
          <w:lang w:val="en-GB"/>
        </w:rPr>
        <w:t xml:space="preserve">Reliability is key to our success and </w:t>
      </w:r>
      <w:r w:rsidRPr="0016022A">
        <w:rPr>
          <w:lang w:val="en-GB"/>
        </w:rPr>
        <w:t>that</w:t>
      </w:r>
      <w:r w:rsidR="007044C7" w:rsidRPr="0016022A">
        <w:rPr>
          <w:lang w:val="en-GB"/>
        </w:rPr>
        <w:t xml:space="preserve"> requires attention to detail</w:t>
      </w:r>
      <w:r w:rsidR="00D22FAB">
        <w:rPr>
          <w:lang w:val="en-GB"/>
        </w:rPr>
        <w:t xml:space="preserve">. </w:t>
      </w:r>
      <w:r w:rsidR="003D52FA" w:rsidRPr="0016022A">
        <w:rPr>
          <w:lang w:val="en-GB"/>
        </w:rPr>
        <w:t>We make sure that even</w:t>
      </w:r>
      <w:r w:rsidR="00804108" w:rsidRPr="0016022A">
        <w:rPr>
          <w:lang w:val="en-GB"/>
        </w:rPr>
        <w:t xml:space="preserve"> the </w:t>
      </w:r>
      <w:r w:rsidR="00115A64" w:rsidRPr="0016022A">
        <w:rPr>
          <w:lang w:val="en-GB"/>
        </w:rPr>
        <w:t>s</w:t>
      </w:r>
      <w:r w:rsidR="00284246" w:rsidRPr="0016022A">
        <w:rPr>
          <w:lang w:val="en-GB"/>
        </w:rPr>
        <w:t>mart temp</w:t>
      </w:r>
      <w:r w:rsidR="0016022A">
        <w:rPr>
          <w:lang w:val="en-GB"/>
        </w:rPr>
        <w:t>e</w:t>
      </w:r>
      <w:r w:rsidR="0016022A" w:rsidRPr="00D22FAB">
        <w:rPr>
          <w:lang w:val="en-GB"/>
        </w:rPr>
        <w:t>rature</w:t>
      </w:r>
      <w:r w:rsidR="00284246" w:rsidRPr="0016022A">
        <w:rPr>
          <w:lang w:val="en-GB"/>
        </w:rPr>
        <w:t>/speed control of DC-powered cabinet</w:t>
      </w:r>
      <w:r w:rsidR="0016022A" w:rsidRPr="00D22FAB">
        <w:rPr>
          <w:lang w:val="en-GB"/>
        </w:rPr>
        <w:t>s</w:t>
      </w:r>
      <w:r w:rsidR="00284246" w:rsidRPr="0016022A">
        <w:rPr>
          <w:lang w:val="en-GB"/>
        </w:rPr>
        <w:t xml:space="preserve"> optimize</w:t>
      </w:r>
      <w:r w:rsidR="00920701" w:rsidRPr="0016022A">
        <w:rPr>
          <w:lang w:val="en-GB"/>
        </w:rPr>
        <w:t>s</w:t>
      </w:r>
      <w:r w:rsidR="00284246" w:rsidRPr="0016022A">
        <w:rPr>
          <w:lang w:val="en-GB"/>
        </w:rPr>
        <w:t xml:space="preserve"> fan life time and efficiency</w:t>
      </w:r>
      <w:r w:rsidR="00920701" w:rsidRPr="0016022A">
        <w:rPr>
          <w:lang w:val="en-GB"/>
        </w:rPr>
        <w:t>.”</w:t>
      </w:r>
      <w:r w:rsidR="00804108">
        <w:rPr>
          <w:lang w:val="en-GB"/>
        </w:rPr>
        <w:t xml:space="preserve"> </w:t>
      </w:r>
    </w:p>
    <w:p w14:paraId="774BE0BB" w14:textId="77777777" w:rsidR="009D78CF" w:rsidRDefault="009D78CF" w:rsidP="00E25E09">
      <w:pPr>
        <w:autoSpaceDE w:val="0"/>
        <w:autoSpaceDN w:val="0"/>
        <w:adjustRightInd w:val="0"/>
        <w:spacing w:after="0" w:line="181" w:lineRule="atLeast"/>
        <w:rPr>
          <w:lang w:val="en-GB"/>
        </w:rPr>
      </w:pPr>
    </w:p>
    <w:p w14:paraId="34F94E89" w14:textId="0BC043B1" w:rsidR="003D52FA" w:rsidRPr="00D22FAB" w:rsidRDefault="0016022A" w:rsidP="003D52FA">
      <w:pPr>
        <w:rPr>
          <w:lang w:val="en-GB"/>
        </w:rPr>
      </w:pPr>
      <w:r w:rsidRPr="00D22FAB">
        <w:rPr>
          <w:lang w:val="en-GB"/>
        </w:rPr>
        <w:t xml:space="preserve">We offer </w:t>
      </w:r>
      <w:r w:rsidR="009D78CF" w:rsidRPr="00D22FAB">
        <w:rPr>
          <w:lang w:val="en-GB"/>
        </w:rPr>
        <w:t xml:space="preserve">flexibility when constructing cabinets for high power drives. </w:t>
      </w:r>
      <w:r w:rsidR="003D52FA" w:rsidRPr="00D22FAB">
        <w:rPr>
          <w:lang w:val="en-GB"/>
        </w:rPr>
        <w:t>A</w:t>
      </w:r>
      <w:r w:rsidR="009D78CF" w:rsidRPr="00D22FAB">
        <w:rPr>
          <w:lang w:val="en-GB"/>
        </w:rPr>
        <w:t>ir or liquid cooling, special filters</w:t>
      </w:r>
      <w:r w:rsidR="003D52FA" w:rsidRPr="00D22FAB">
        <w:rPr>
          <w:lang w:val="en-GB"/>
        </w:rPr>
        <w:t>, communication</w:t>
      </w:r>
      <w:r w:rsidR="009D78CF" w:rsidRPr="00D22FAB">
        <w:rPr>
          <w:lang w:val="en-GB"/>
        </w:rPr>
        <w:t xml:space="preserve"> and telemetry</w:t>
      </w:r>
      <w:r w:rsidR="003D52FA" w:rsidRPr="00D22FAB">
        <w:rPr>
          <w:lang w:val="en-GB"/>
        </w:rPr>
        <w:t xml:space="preserve"> are only some of the choices </w:t>
      </w:r>
      <w:r w:rsidR="00155869">
        <w:rPr>
          <w:lang w:val="en-GB"/>
        </w:rPr>
        <w:t>on offer</w:t>
      </w:r>
      <w:r w:rsidRPr="00D22FAB">
        <w:rPr>
          <w:lang w:val="en-GB"/>
        </w:rPr>
        <w:t>.</w:t>
      </w:r>
      <w:r w:rsidR="009D78CF" w:rsidRPr="00D22FAB">
        <w:rPr>
          <w:lang w:val="en-GB"/>
        </w:rPr>
        <w:t xml:space="preserve"> </w:t>
      </w:r>
    </w:p>
    <w:p w14:paraId="5B46A71F" w14:textId="77777777" w:rsidR="00E25E09" w:rsidRDefault="00E25E09" w:rsidP="003D52FA">
      <w:pPr>
        <w:rPr>
          <w:lang w:val="en-GB"/>
        </w:rPr>
      </w:pPr>
      <w:r>
        <w:rPr>
          <w:lang w:val="en-GB"/>
        </w:rPr>
        <w:t xml:space="preserve">GG Drives &amp; Automation has more than 40 years’ experience in </w:t>
      </w:r>
      <w:r w:rsidR="003D52FA">
        <w:rPr>
          <w:lang w:val="en-GB"/>
        </w:rPr>
        <w:t>customized solutions of</w:t>
      </w:r>
      <w:r>
        <w:rPr>
          <w:lang w:val="en-GB"/>
        </w:rPr>
        <w:t xml:space="preserve"> VFDs. The company </w:t>
      </w:r>
      <w:r w:rsidR="003D52FA">
        <w:rPr>
          <w:lang w:val="en-GB"/>
        </w:rPr>
        <w:t xml:space="preserve">has its </w:t>
      </w:r>
      <w:r>
        <w:rPr>
          <w:lang w:val="en-GB"/>
        </w:rPr>
        <w:t xml:space="preserve">headquarters in Sweden </w:t>
      </w:r>
      <w:r w:rsidR="003D52FA">
        <w:rPr>
          <w:lang w:val="en-GB"/>
        </w:rPr>
        <w:t xml:space="preserve">where also </w:t>
      </w:r>
      <w:r>
        <w:rPr>
          <w:lang w:val="en-GB"/>
        </w:rPr>
        <w:t xml:space="preserve">the biggest </w:t>
      </w:r>
      <w:r w:rsidR="009A02FD">
        <w:rPr>
          <w:lang w:val="en-GB"/>
        </w:rPr>
        <w:t>part of the R&amp;D department</w:t>
      </w:r>
      <w:r w:rsidR="003D52FA">
        <w:rPr>
          <w:lang w:val="en-GB"/>
        </w:rPr>
        <w:t xml:space="preserve"> is located</w:t>
      </w:r>
      <w:r>
        <w:rPr>
          <w:lang w:val="en-GB"/>
        </w:rPr>
        <w:t xml:space="preserve">. </w:t>
      </w:r>
      <w:r w:rsidR="00AA069B">
        <w:rPr>
          <w:lang w:val="en-GB"/>
        </w:rPr>
        <w:t xml:space="preserve">“We take great pride in </w:t>
      </w:r>
      <w:r w:rsidR="00DF4B43">
        <w:rPr>
          <w:lang w:val="en-GB"/>
        </w:rPr>
        <w:t xml:space="preserve">adding value with </w:t>
      </w:r>
      <w:r w:rsidR="00AA069B">
        <w:rPr>
          <w:lang w:val="en-GB"/>
        </w:rPr>
        <w:t>our deep application knowledge</w:t>
      </w:r>
      <w:r w:rsidR="000B12A8">
        <w:rPr>
          <w:lang w:val="en-GB"/>
        </w:rPr>
        <w:t xml:space="preserve">. </w:t>
      </w:r>
      <w:r w:rsidR="009A02FD">
        <w:rPr>
          <w:lang w:val="en-GB"/>
        </w:rPr>
        <w:t xml:space="preserve">It should be easy to </w:t>
      </w:r>
      <w:r w:rsidR="00AA069B">
        <w:rPr>
          <w:lang w:val="en-GB"/>
        </w:rPr>
        <w:t>cont</w:t>
      </w:r>
      <w:r w:rsidR="009A02FD">
        <w:rPr>
          <w:lang w:val="en-GB"/>
        </w:rPr>
        <w:t>a</w:t>
      </w:r>
      <w:r w:rsidR="00AA069B">
        <w:rPr>
          <w:lang w:val="en-GB"/>
        </w:rPr>
        <w:t xml:space="preserve">ct </w:t>
      </w:r>
      <w:r w:rsidR="009A02FD">
        <w:rPr>
          <w:lang w:val="en-GB"/>
        </w:rPr>
        <w:t>a drive application e</w:t>
      </w:r>
      <w:r w:rsidR="00AA069B">
        <w:rPr>
          <w:lang w:val="en-GB"/>
        </w:rPr>
        <w:t>xpert</w:t>
      </w:r>
      <w:r w:rsidR="009A02FD">
        <w:rPr>
          <w:lang w:val="en-GB"/>
        </w:rPr>
        <w:t xml:space="preserve"> in your field. The most energy efficient outcome is always </w:t>
      </w:r>
      <w:r w:rsidR="00542DB3">
        <w:rPr>
          <w:lang w:val="en-GB"/>
        </w:rPr>
        <w:t>based on a</w:t>
      </w:r>
      <w:r w:rsidR="009A02FD">
        <w:rPr>
          <w:lang w:val="en-GB"/>
        </w:rPr>
        <w:t xml:space="preserve"> specialised solution </w:t>
      </w:r>
      <w:r w:rsidR="00DF4B43">
        <w:rPr>
          <w:lang w:val="en-GB"/>
        </w:rPr>
        <w:t xml:space="preserve">that solves your </w:t>
      </w:r>
      <w:r w:rsidR="009A02FD">
        <w:rPr>
          <w:lang w:val="en-GB"/>
        </w:rPr>
        <w:t>unique challenge.”</w:t>
      </w:r>
      <w:r w:rsidR="003D52FA">
        <w:rPr>
          <w:lang w:val="en-GB"/>
        </w:rPr>
        <w:t xml:space="preserve"> Jos concludes.</w:t>
      </w:r>
    </w:p>
    <w:p w14:paraId="6685D9BD" w14:textId="77777777" w:rsidR="00E72F84" w:rsidRDefault="00E72F84" w:rsidP="00E72F84">
      <w:pPr>
        <w:pStyle w:val="Listenabsatz"/>
        <w:numPr>
          <w:ilvl w:val="0"/>
          <w:numId w:val="2"/>
        </w:numPr>
      </w:pPr>
      <w:r>
        <w:t xml:space="preserve">ENDS- </w:t>
      </w:r>
    </w:p>
    <w:p w14:paraId="37FF09BE" w14:textId="77777777" w:rsidR="00E72F84" w:rsidRDefault="00E72F84" w:rsidP="00E72F84"/>
    <w:tbl>
      <w:tblPr>
        <w:tblStyle w:val="Tabellenraster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3690"/>
      </w:tblGrid>
      <w:tr w:rsidR="00E72F84" w14:paraId="439E7F46" w14:textId="77777777" w:rsidTr="003561C9">
        <w:tc>
          <w:tcPr>
            <w:tcW w:w="5310" w:type="dxa"/>
          </w:tcPr>
          <w:p w14:paraId="4E258EF2" w14:textId="77777777" w:rsidR="00E72F84" w:rsidRDefault="00E72F84" w:rsidP="00E72F84">
            <w:pPr>
              <w:ind w:left="180"/>
            </w:pPr>
            <w:r>
              <w:t>For more information, please contact:</w:t>
            </w:r>
          </w:p>
          <w:p w14:paraId="11E9BA5A" w14:textId="77777777" w:rsidR="00E72F84" w:rsidRDefault="00E72F84" w:rsidP="00E72F84">
            <w:pPr>
              <w:ind w:left="180"/>
            </w:pPr>
          </w:p>
          <w:p w14:paraId="4E9EB967" w14:textId="77777777" w:rsidR="00E72F84" w:rsidRDefault="00E72F84" w:rsidP="00E72F84">
            <w:pPr>
              <w:ind w:left="180"/>
            </w:pPr>
            <w:r>
              <w:t>Claes Bjäreholt, CEO and Global Head of Product line</w:t>
            </w:r>
          </w:p>
          <w:p w14:paraId="3A3B92CA" w14:textId="77777777" w:rsidR="00E72F84" w:rsidRDefault="003571E1" w:rsidP="00E72F84">
            <w:pPr>
              <w:ind w:left="180"/>
            </w:pPr>
            <w:hyperlink r:id="rId5" w:history="1">
              <w:r w:rsidR="00E72F84">
                <w:rPr>
                  <w:rStyle w:val="Hyperlink"/>
                </w:rPr>
                <w:t>claes.bjareholt@cgglobal.com</w:t>
              </w:r>
            </w:hyperlink>
            <w:r w:rsidR="00E72F84">
              <w:t xml:space="preserve"> </w:t>
            </w:r>
          </w:p>
          <w:p w14:paraId="1A7B1837" w14:textId="77777777" w:rsidR="00E72F84" w:rsidRDefault="003571E1" w:rsidP="00E72F84">
            <w:pPr>
              <w:ind w:left="180"/>
            </w:pPr>
            <w:hyperlink r:id="rId6" w:history="1">
              <w:r w:rsidR="00E72F84">
                <w:rPr>
                  <w:rStyle w:val="Hyperlink"/>
                </w:rPr>
                <w:t>+46 42 16 99 52</w:t>
              </w:r>
            </w:hyperlink>
          </w:p>
        </w:tc>
        <w:tc>
          <w:tcPr>
            <w:tcW w:w="3690" w:type="dxa"/>
          </w:tcPr>
          <w:p w14:paraId="7F5CBEBB" w14:textId="77777777" w:rsidR="00E72F84" w:rsidRDefault="00E72F84" w:rsidP="00E72F84">
            <w:pPr>
              <w:ind w:left="180"/>
            </w:pPr>
          </w:p>
          <w:p w14:paraId="240E1A73" w14:textId="77777777" w:rsidR="00E72F84" w:rsidRDefault="00E72F84" w:rsidP="00E72F84">
            <w:pPr>
              <w:ind w:left="180"/>
            </w:pPr>
          </w:p>
          <w:p w14:paraId="4C1973D6" w14:textId="77777777" w:rsidR="00E72F84" w:rsidRDefault="00E72F84" w:rsidP="00E72F84">
            <w:pPr>
              <w:ind w:left="180"/>
            </w:pPr>
            <w:r>
              <w:t>Elin Follin, Marketing Manager</w:t>
            </w:r>
          </w:p>
          <w:p w14:paraId="077DAC37" w14:textId="77777777" w:rsidR="00E72F84" w:rsidRDefault="003571E1" w:rsidP="00E72F84">
            <w:pPr>
              <w:ind w:left="180"/>
            </w:pPr>
            <w:hyperlink r:id="rId7" w:history="1">
              <w:r w:rsidR="00E72F84">
                <w:rPr>
                  <w:rStyle w:val="Hyperlink"/>
                </w:rPr>
                <w:t>elin.follin@cgglobal.com</w:t>
              </w:r>
            </w:hyperlink>
            <w:r w:rsidR="00E72F84">
              <w:t xml:space="preserve"> </w:t>
            </w:r>
          </w:p>
          <w:p w14:paraId="7B447ACA" w14:textId="77777777" w:rsidR="00E72F84" w:rsidRDefault="00E72F84" w:rsidP="00E72F84">
            <w:pPr>
              <w:ind w:left="180"/>
            </w:pPr>
            <w:r>
              <w:t>+46 42 16 99 91</w:t>
            </w:r>
          </w:p>
          <w:p w14:paraId="0D279C29" w14:textId="77777777" w:rsidR="00E72F84" w:rsidRDefault="00E72F84" w:rsidP="00E72F84">
            <w:pPr>
              <w:ind w:left="180"/>
            </w:pPr>
          </w:p>
        </w:tc>
      </w:tr>
    </w:tbl>
    <w:p w14:paraId="38384B51" w14:textId="77777777" w:rsidR="009347FB" w:rsidRDefault="009347FB" w:rsidP="00E72F8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F62245C" w14:textId="77777777" w:rsidR="009347FB" w:rsidRDefault="009347FB" w:rsidP="00E72F8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E084676" w14:textId="77777777" w:rsidR="009347FB" w:rsidRDefault="009347FB" w:rsidP="00E72F8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33B58DD" w14:textId="77777777" w:rsidR="009347FB" w:rsidRDefault="009347FB" w:rsidP="00E72F8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2DF225D" w14:textId="77777777" w:rsidR="009347FB" w:rsidRDefault="009347FB" w:rsidP="00E72F8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51EEF8B" w14:textId="77777777" w:rsidR="009347FB" w:rsidRDefault="009347FB" w:rsidP="00E72F8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3CC8792" w14:textId="77777777" w:rsidR="009347FB" w:rsidRDefault="009347FB" w:rsidP="00E72F8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1983BB8" w14:textId="384EE31F" w:rsidR="00E72F84" w:rsidRPr="00E72F84" w:rsidRDefault="00E72F84" w:rsidP="00E72F8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72F84">
        <w:rPr>
          <w:rFonts w:ascii="Times New Roman" w:eastAsia="Times New Roman" w:hAnsi="Times New Roman" w:cs="Times New Roman"/>
          <w:sz w:val="24"/>
          <w:szCs w:val="24"/>
          <w:lang w:val="en-US"/>
        </w:rPr>
        <w:t>About CG Drives &amp; Automation</w:t>
      </w:r>
    </w:p>
    <w:p w14:paraId="19DCC689" w14:textId="77777777" w:rsidR="009347FB" w:rsidRPr="002D2DBD" w:rsidRDefault="009347FB" w:rsidP="009347FB">
      <w:pPr>
        <w:pStyle w:val="EMObody10ptHelvNeueLTPro45Light"/>
        <w:rPr>
          <w:rFonts w:asciiTheme="minorHAnsi" w:hAnsiTheme="minorHAnsi" w:cstheme="minorBidi"/>
          <w:color w:val="auto"/>
          <w:sz w:val="22"/>
          <w:szCs w:val="22"/>
          <w:lang w:val="en-US"/>
        </w:rPr>
      </w:pPr>
      <w:r w:rsidRPr="002D2DBD">
        <w:rPr>
          <w:rFonts w:asciiTheme="minorHAnsi" w:hAnsiTheme="minorHAnsi" w:cstheme="minorBidi"/>
          <w:color w:val="auto"/>
          <w:sz w:val="22"/>
          <w:szCs w:val="22"/>
          <w:lang w:val="en-US"/>
        </w:rPr>
        <w:t xml:space="preserve">CG Drives &amp; Automation has developed, manufactured and delivered efficient and reliable motor control equipment for over 40 years under the brand of </w:t>
      </w:r>
      <w:proofErr w:type="spellStart"/>
      <w:r w:rsidRPr="002D2DBD">
        <w:rPr>
          <w:rFonts w:asciiTheme="minorHAnsi" w:hAnsiTheme="minorHAnsi" w:cstheme="minorBidi"/>
          <w:color w:val="auto"/>
          <w:sz w:val="22"/>
          <w:szCs w:val="22"/>
          <w:lang w:val="en-US"/>
        </w:rPr>
        <w:t>Emotron</w:t>
      </w:r>
      <w:proofErr w:type="spellEnd"/>
      <w:r w:rsidRPr="002D2DBD">
        <w:rPr>
          <w:rFonts w:asciiTheme="minorHAnsi" w:hAnsiTheme="minorHAnsi" w:cstheme="minorBidi"/>
          <w:color w:val="auto"/>
          <w:sz w:val="22"/>
          <w:szCs w:val="22"/>
          <w:lang w:val="en-US"/>
        </w:rPr>
        <w:t xml:space="preserve">. Since </w:t>
      </w:r>
      <w:proofErr w:type="gramStart"/>
      <w:r w:rsidRPr="002D2DBD">
        <w:rPr>
          <w:rFonts w:asciiTheme="minorHAnsi" w:hAnsiTheme="minorHAnsi" w:cstheme="minorBidi"/>
          <w:color w:val="auto"/>
          <w:sz w:val="22"/>
          <w:szCs w:val="22"/>
          <w:lang w:val="en-US"/>
        </w:rPr>
        <w:t>2011</w:t>
      </w:r>
      <w:proofErr w:type="gramEnd"/>
      <w:r w:rsidRPr="002D2DBD">
        <w:rPr>
          <w:rFonts w:asciiTheme="minorHAnsi" w:hAnsiTheme="minorHAnsi" w:cstheme="minorBidi"/>
          <w:color w:val="auto"/>
          <w:sz w:val="22"/>
          <w:szCs w:val="22"/>
          <w:lang w:val="en-US"/>
        </w:rPr>
        <w:t xml:space="preserve"> we form a part of CG Power and Industrial Solutions Ltd., a global pioneering leader in the management and application of electrical energy. </w:t>
      </w:r>
    </w:p>
    <w:p w14:paraId="45B929B2" w14:textId="77777777" w:rsidR="009347FB" w:rsidRPr="002D2DBD" w:rsidRDefault="009347FB" w:rsidP="009347FB">
      <w:pPr>
        <w:pStyle w:val="EMObody10ptHelvNeueLTPro45Light"/>
        <w:rPr>
          <w:rFonts w:asciiTheme="minorHAnsi" w:hAnsiTheme="minorHAnsi" w:cstheme="minorBidi"/>
          <w:color w:val="auto"/>
          <w:sz w:val="22"/>
          <w:szCs w:val="22"/>
          <w:lang w:val="en-US"/>
        </w:rPr>
      </w:pPr>
    </w:p>
    <w:p w14:paraId="6B8166C8" w14:textId="77777777" w:rsidR="009347FB" w:rsidRPr="001615F5" w:rsidRDefault="009347FB" w:rsidP="009347FB">
      <w:pPr>
        <w:pStyle w:val="EMObody10ptHelvNeueLTPro45Light"/>
        <w:rPr>
          <w:rFonts w:asciiTheme="minorHAnsi" w:hAnsiTheme="minorHAnsi" w:cstheme="minorBidi"/>
          <w:color w:val="auto"/>
          <w:sz w:val="22"/>
          <w:szCs w:val="22"/>
          <w:lang w:val="en-US"/>
        </w:rPr>
      </w:pPr>
      <w:r w:rsidRPr="001615F5">
        <w:rPr>
          <w:rFonts w:asciiTheme="minorHAnsi" w:hAnsiTheme="minorHAnsi" w:cstheme="minorBidi"/>
          <w:color w:val="auto"/>
          <w:sz w:val="22"/>
          <w:szCs w:val="22"/>
          <w:lang w:val="en-US"/>
        </w:rPr>
        <w:t xml:space="preserve">At CG Drives &amp; </w:t>
      </w:r>
      <w:proofErr w:type="gramStart"/>
      <w:r w:rsidRPr="001615F5">
        <w:rPr>
          <w:rFonts w:asciiTheme="minorHAnsi" w:hAnsiTheme="minorHAnsi" w:cstheme="minorBidi"/>
          <w:color w:val="auto"/>
          <w:sz w:val="22"/>
          <w:szCs w:val="22"/>
          <w:lang w:val="en-US"/>
        </w:rPr>
        <w:t>Automation</w:t>
      </w:r>
      <w:proofErr w:type="gramEnd"/>
      <w:r w:rsidRPr="001615F5">
        <w:rPr>
          <w:rFonts w:asciiTheme="minorHAnsi" w:hAnsiTheme="minorHAnsi" w:cstheme="minorBidi"/>
          <w:color w:val="auto"/>
          <w:sz w:val="22"/>
          <w:szCs w:val="22"/>
          <w:lang w:val="en-US"/>
        </w:rPr>
        <w:t xml:space="preserve"> we use our know-how to create technical solutions that fit your requirements, and our personal commitment to make them work in practice. </w:t>
      </w:r>
    </w:p>
    <w:p w14:paraId="5E50EDAE" w14:textId="77777777" w:rsidR="009347FB" w:rsidRPr="001615F5" w:rsidRDefault="009347FB" w:rsidP="009347FB">
      <w:pPr>
        <w:pStyle w:val="EMObody10ptHelvNeueLTPro45Light"/>
        <w:rPr>
          <w:rFonts w:asciiTheme="minorHAnsi" w:hAnsiTheme="minorHAnsi" w:cstheme="minorBidi"/>
          <w:color w:val="auto"/>
          <w:sz w:val="22"/>
          <w:szCs w:val="22"/>
          <w:lang w:val="en-US"/>
        </w:rPr>
      </w:pPr>
    </w:p>
    <w:p w14:paraId="61BB231F" w14:textId="77777777" w:rsidR="009347FB" w:rsidRPr="001615F5" w:rsidRDefault="009347FB" w:rsidP="009347FB">
      <w:pPr>
        <w:pStyle w:val="EMObody10ptHelvNeueLTPro45Light"/>
        <w:rPr>
          <w:rFonts w:asciiTheme="minorHAnsi" w:hAnsiTheme="minorHAnsi" w:cstheme="minorBidi"/>
          <w:color w:val="auto"/>
          <w:sz w:val="22"/>
          <w:szCs w:val="22"/>
          <w:lang w:val="en-US"/>
        </w:rPr>
      </w:pPr>
      <w:r w:rsidRPr="001615F5">
        <w:rPr>
          <w:rFonts w:asciiTheme="minorHAnsi" w:hAnsiTheme="minorHAnsi" w:cstheme="minorBidi"/>
          <w:color w:val="auto"/>
          <w:sz w:val="22"/>
          <w:szCs w:val="22"/>
          <w:lang w:val="en-US"/>
        </w:rPr>
        <w:t xml:space="preserve">Simplicity and reliability are keywords applying to our products and solutions, as well as the service and support that our committed professionals provide. </w:t>
      </w:r>
    </w:p>
    <w:p w14:paraId="633F4037" w14:textId="77777777" w:rsidR="009347FB" w:rsidRPr="001615F5" w:rsidRDefault="009347FB" w:rsidP="009347FB">
      <w:pPr>
        <w:pStyle w:val="EMObody10ptHelvNeueLTPro45Light"/>
        <w:rPr>
          <w:rFonts w:asciiTheme="minorHAnsi" w:hAnsiTheme="minorHAnsi" w:cstheme="minorBidi"/>
          <w:color w:val="auto"/>
          <w:sz w:val="22"/>
          <w:szCs w:val="22"/>
          <w:lang w:val="en-US"/>
        </w:rPr>
      </w:pPr>
    </w:p>
    <w:p w14:paraId="0C8F63A9" w14:textId="77777777" w:rsidR="009347FB" w:rsidRPr="001615F5" w:rsidRDefault="009347FB" w:rsidP="009347FB">
      <w:pPr>
        <w:pStyle w:val="EMObody10ptHelvNeueLTPro45Light"/>
        <w:rPr>
          <w:rFonts w:asciiTheme="minorHAnsi" w:hAnsiTheme="minorHAnsi" w:cstheme="minorBidi"/>
          <w:color w:val="auto"/>
          <w:sz w:val="22"/>
          <w:szCs w:val="22"/>
          <w:lang w:val="en-US"/>
        </w:rPr>
      </w:pPr>
      <w:r w:rsidRPr="001615F5">
        <w:rPr>
          <w:rFonts w:asciiTheme="minorHAnsi" w:hAnsiTheme="minorHAnsi" w:cstheme="minorBidi"/>
          <w:color w:val="auto"/>
          <w:sz w:val="22"/>
          <w:szCs w:val="22"/>
          <w:lang w:val="en-US"/>
        </w:rPr>
        <w:t>CG Drives &amp; Automation has five core markets with sites in the Nordics, India, Germany, the Netherlands, MEA and a dedicated partner network worldwide.</w:t>
      </w:r>
    </w:p>
    <w:p w14:paraId="73EF1086" w14:textId="77777777" w:rsidR="009347FB" w:rsidRDefault="009347FB" w:rsidP="009347FB">
      <w:pPr>
        <w:pStyle w:val="EMObody10ptHelvNeueLTPro45Light"/>
      </w:pPr>
    </w:p>
    <w:p w14:paraId="3559E57B" w14:textId="77777777" w:rsidR="009347FB" w:rsidRPr="00322A72" w:rsidRDefault="009347FB" w:rsidP="009347FB">
      <w:r w:rsidRPr="00322A72">
        <w:rPr>
          <w:rStyle w:val="Hyperlink"/>
        </w:rPr>
        <w:t>www.emotron.com</w:t>
      </w:r>
      <w:r w:rsidRPr="00322A72">
        <w:t xml:space="preserve"> </w:t>
      </w:r>
    </w:p>
    <w:p w14:paraId="4836E3E1" w14:textId="77777777" w:rsidR="00284246" w:rsidRDefault="00284246" w:rsidP="00284246">
      <w:pPr>
        <w:autoSpaceDE w:val="0"/>
        <w:autoSpaceDN w:val="0"/>
        <w:adjustRightInd w:val="0"/>
        <w:spacing w:after="0" w:line="181" w:lineRule="atLeast"/>
        <w:rPr>
          <w:lang w:val="en-GB"/>
        </w:rPr>
      </w:pPr>
    </w:p>
    <w:p w14:paraId="7CD10102" w14:textId="77777777" w:rsidR="00804108" w:rsidRDefault="00804108" w:rsidP="00284246">
      <w:pPr>
        <w:autoSpaceDE w:val="0"/>
        <w:autoSpaceDN w:val="0"/>
        <w:adjustRightInd w:val="0"/>
        <w:spacing w:after="0" w:line="181" w:lineRule="atLeast"/>
        <w:rPr>
          <w:lang w:val="en-GB"/>
        </w:rPr>
      </w:pPr>
    </w:p>
    <w:sectPr w:rsidR="00804108" w:rsidSect="00E72F84"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Pro 45 Lt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D4B3E9C"/>
    <w:multiLevelType w:val="hybridMultilevel"/>
    <w:tmpl w:val="D9E6204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98D12D4"/>
    <w:multiLevelType w:val="hybridMultilevel"/>
    <w:tmpl w:val="E72865FE"/>
    <w:lvl w:ilvl="0" w:tplc="3B300D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EE7"/>
    <w:rsid w:val="00055B74"/>
    <w:rsid w:val="000B12A8"/>
    <w:rsid w:val="00115A64"/>
    <w:rsid w:val="00155869"/>
    <w:rsid w:val="0016022A"/>
    <w:rsid w:val="0028245C"/>
    <w:rsid w:val="00284246"/>
    <w:rsid w:val="00336887"/>
    <w:rsid w:val="003571E1"/>
    <w:rsid w:val="003C05F9"/>
    <w:rsid w:val="003D52FA"/>
    <w:rsid w:val="00404397"/>
    <w:rsid w:val="00404F49"/>
    <w:rsid w:val="00416F91"/>
    <w:rsid w:val="004D5B67"/>
    <w:rsid w:val="00542DB3"/>
    <w:rsid w:val="00550B1E"/>
    <w:rsid w:val="0055313E"/>
    <w:rsid w:val="005A3E68"/>
    <w:rsid w:val="005A43D7"/>
    <w:rsid w:val="005C75C3"/>
    <w:rsid w:val="006222F7"/>
    <w:rsid w:val="00641578"/>
    <w:rsid w:val="007044C7"/>
    <w:rsid w:val="007D24B6"/>
    <w:rsid w:val="00804108"/>
    <w:rsid w:val="00816668"/>
    <w:rsid w:val="008455C8"/>
    <w:rsid w:val="00885BB1"/>
    <w:rsid w:val="008A1D73"/>
    <w:rsid w:val="008A3056"/>
    <w:rsid w:val="008D6045"/>
    <w:rsid w:val="00920701"/>
    <w:rsid w:val="009347FB"/>
    <w:rsid w:val="009A02FD"/>
    <w:rsid w:val="009A5E2F"/>
    <w:rsid w:val="009D09A0"/>
    <w:rsid w:val="009D78CF"/>
    <w:rsid w:val="00A4326C"/>
    <w:rsid w:val="00AA069B"/>
    <w:rsid w:val="00AC4CF1"/>
    <w:rsid w:val="00AD3E81"/>
    <w:rsid w:val="00D0296D"/>
    <w:rsid w:val="00D22FAB"/>
    <w:rsid w:val="00DA4CF1"/>
    <w:rsid w:val="00DB5EE7"/>
    <w:rsid w:val="00DF4B43"/>
    <w:rsid w:val="00E0590A"/>
    <w:rsid w:val="00E25E09"/>
    <w:rsid w:val="00E72F84"/>
    <w:rsid w:val="00FD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CE091"/>
  <w15:chartTrackingRefBased/>
  <w15:docId w15:val="{21083DDC-F4D1-45DC-9210-822EA5023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55313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5313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5313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5313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5313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3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313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E72F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Absatz-Standardschriftart"/>
    <w:uiPriority w:val="99"/>
    <w:semiHidden/>
    <w:unhideWhenUsed/>
    <w:rsid w:val="00E72F84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E72F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Obody10ptHelvNeueLTPro45Light">
    <w:name w:val="EMO body 10pt_HelvNeue LT Pro 45 Light"/>
    <w:basedOn w:val="Standard"/>
    <w:uiPriority w:val="99"/>
    <w:rsid w:val="009347FB"/>
    <w:pPr>
      <w:autoSpaceDE w:val="0"/>
      <w:autoSpaceDN w:val="0"/>
      <w:adjustRightInd w:val="0"/>
      <w:spacing w:after="0" w:line="288" w:lineRule="auto"/>
      <w:textAlignment w:val="center"/>
    </w:pPr>
    <w:rPr>
      <w:rFonts w:ascii="HelveticaNeueLT Pro 45 Lt" w:hAnsi="HelveticaNeueLT Pro 45 Lt" w:cs="HelveticaNeueLT Pro 45 Lt"/>
      <w:color w:val="00000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in.follin@cggloba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46%2042%2016%2099%2052" TargetMode="External"/><Relationship Id="rId5" Type="http://schemas.openxmlformats.org/officeDocument/2006/relationships/hyperlink" Target="mailto:claes.bjareholt@cggloba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3043</Characters>
  <Application>Microsoft Office Word</Application>
  <DocSecurity>4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Follin</dc:creator>
  <cp:keywords/>
  <dc:description/>
  <cp:lastModifiedBy>Susann Titze</cp:lastModifiedBy>
  <cp:revision>2</cp:revision>
  <dcterms:created xsi:type="dcterms:W3CDTF">2023-01-24T10:39:00Z</dcterms:created>
  <dcterms:modified xsi:type="dcterms:W3CDTF">2023-01-24T10:39:00Z</dcterms:modified>
</cp:coreProperties>
</file>