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22" w:rsidRPr="004A721C" w:rsidRDefault="00717F22">
      <w:pPr>
        <w:pStyle w:val="berschrift3"/>
        <w:rPr>
          <w:i/>
          <w:sz w:val="48"/>
          <w:szCs w:val="48"/>
        </w:rPr>
      </w:pPr>
      <w:r w:rsidRPr="004A721C">
        <w:rPr>
          <w:i/>
          <w:sz w:val="48"/>
          <w:szCs w:val="48"/>
        </w:rPr>
        <w:t>IAI Industrieroboter GmbH</w:t>
      </w:r>
    </w:p>
    <w:p w:rsidR="00717F22" w:rsidRPr="00623151" w:rsidRDefault="00717F22" w:rsidP="00717F22">
      <w:pPr>
        <w:rPr>
          <w:rFonts w:ascii="Arial" w:hAnsi="Arial" w:cs="Arial"/>
          <w:sz w:val="32"/>
          <w:szCs w:val="32"/>
          <w:lang w:val="de-DE"/>
        </w:rPr>
      </w:pPr>
      <w:r w:rsidRPr="00623151">
        <w:rPr>
          <w:rFonts w:ascii="Arial" w:hAnsi="Arial" w:cs="Arial"/>
          <w:sz w:val="32"/>
          <w:szCs w:val="32"/>
          <w:lang w:val="de-DE"/>
        </w:rPr>
        <w:t>Elektrische Aktuatoren für Ihre Automation</w:t>
      </w:r>
    </w:p>
    <w:p w:rsidR="00717F22" w:rsidRDefault="0013081C" w:rsidP="00717F22">
      <w:pPr>
        <w:rPr>
          <w:lang w:val="de-DE"/>
        </w:rPr>
      </w:pPr>
      <w:r>
        <w:rPr>
          <w:lang w:val="de-DE"/>
        </w:rPr>
        <w:t>_________________________________________________________________________</w:t>
      </w:r>
    </w:p>
    <w:p w:rsidR="00717F22" w:rsidRPr="0058771D" w:rsidRDefault="00717F22" w:rsidP="00717F22">
      <w:pPr>
        <w:rPr>
          <w:lang w:val="de-DE"/>
        </w:rPr>
      </w:pPr>
    </w:p>
    <w:p w:rsidR="00DF2B54" w:rsidRPr="00DF2B54" w:rsidRDefault="00DF2B54" w:rsidP="00DF2B54">
      <w:pPr>
        <w:rPr>
          <w:rFonts w:ascii="Arial" w:hAnsi="Arial" w:cs="Arial"/>
          <w:b/>
          <w:sz w:val="40"/>
          <w:szCs w:val="40"/>
        </w:rPr>
      </w:pPr>
      <w:r w:rsidRPr="0058771D">
        <w:rPr>
          <w:rFonts w:ascii="Arial" w:hAnsi="Arial" w:cs="Arial"/>
          <w:b/>
          <w:sz w:val="40"/>
          <w:szCs w:val="40"/>
          <w:lang w:val="de-DE"/>
        </w:rPr>
        <w:t>Produktinformation</w:t>
      </w:r>
    </w:p>
    <w:p w:rsidR="008B3A7D" w:rsidRDefault="008B3A7D" w:rsidP="00DF2B54">
      <w:pPr>
        <w:pStyle w:val="berschrift3"/>
      </w:pPr>
    </w:p>
    <w:p w:rsidR="00855E45" w:rsidRPr="00D80123" w:rsidRDefault="00E82143" w:rsidP="00D80123">
      <w:pPr>
        <w:pStyle w:val="berschrift3"/>
        <w:jc w:val="right"/>
        <w:rPr>
          <w:b w:val="0"/>
          <w:bCs w:val="0"/>
          <w:sz w:val="20"/>
          <w:szCs w:val="20"/>
        </w:rPr>
      </w:pPr>
      <w:proofErr w:type="spellStart"/>
      <w:r>
        <w:rPr>
          <w:b w:val="0"/>
          <w:bCs w:val="0"/>
          <w:sz w:val="20"/>
          <w:szCs w:val="20"/>
        </w:rPr>
        <w:t>Schwalbach</w:t>
      </w:r>
      <w:proofErr w:type="spellEnd"/>
      <w:r>
        <w:rPr>
          <w:b w:val="0"/>
          <w:bCs w:val="0"/>
          <w:sz w:val="20"/>
          <w:szCs w:val="20"/>
        </w:rPr>
        <w:t>, 18. April 2018</w:t>
      </w:r>
    </w:p>
    <w:p w:rsidR="00D80123" w:rsidRPr="004C763A" w:rsidRDefault="00D801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401"/>
        <w:gridCol w:w="2565"/>
      </w:tblGrid>
      <w:tr w:rsidR="00623151" w:rsidRPr="00C54D65" w:rsidTr="00286583">
        <w:tc>
          <w:tcPr>
            <w:tcW w:w="5812" w:type="dxa"/>
          </w:tcPr>
          <w:p w:rsidR="00956FC4" w:rsidRPr="005F6872" w:rsidRDefault="005F6872" w:rsidP="00956FC4">
            <w:pPr>
              <w:rPr>
                <w:rFonts w:ascii="Arial" w:hAnsi="Arial" w:cs="Arial"/>
                <w:sz w:val="20"/>
                <w:szCs w:val="20"/>
                <w:u w:val="single"/>
                <w:lang w:val="de-DE"/>
              </w:rPr>
            </w:pPr>
            <w:r w:rsidRPr="005F6872">
              <w:rPr>
                <w:rFonts w:ascii="Arial" w:hAnsi="Arial" w:cs="Arial"/>
                <w:sz w:val="20"/>
                <w:szCs w:val="20"/>
                <w:u w:val="single"/>
                <w:lang w:val="de-DE"/>
              </w:rPr>
              <w:t>Produktneuvorstellung von IAI auf der Automatica 2018</w:t>
            </w:r>
          </w:p>
          <w:p w:rsidR="005F6872" w:rsidRPr="005F6872" w:rsidRDefault="005F6872" w:rsidP="00956FC4">
            <w:pPr>
              <w:rPr>
                <w:rFonts w:ascii="Arial" w:hAnsi="Arial" w:cs="Arial"/>
                <w:sz w:val="20"/>
                <w:szCs w:val="20"/>
                <w:lang w:val="de-DE"/>
              </w:rPr>
            </w:pPr>
            <w:r w:rsidRPr="005F6872">
              <w:rPr>
                <w:rFonts w:ascii="Arial" w:hAnsi="Arial" w:cs="Arial"/>
                <w:sz w:val="20"/>
                <w:szCs w:val="20"/>
                <w:lang w:val="de-DE"/>
              </w:rPr>
              <w:t>(Stand Nr. 210 in Halle B5)</w:t>
            </w:r>
          </w:p>
          <w:p w:rsidR="00956FC4" w:rsidRPr="002C009D" w:rsidRDefault="00956FC4" w:rsidP="00956FC4">
            <w:pPr>
              <w:rPr>
                <w:rFonts w:ascii="Arial" w:hAnsi="Arial" w:cs="Arial"/>
                <w:sz w:val="20"/>
                <w:szCs w:val="20"/>
                <w:lang w:val="de-DE"/>
              </w:rPr>
            </w:pPr>
          </w:p>
          <w:p w:rsidR="00DF2B54" w:rsidRPr="002C009D" w:rsidRDefault="00DF2B54" w:rsidP="00DF2B54">
            <w:pPr>
              <w:jc w:val="both"/>
              <w:rPr>
                <w:rFonts w:ascii="Arial" w:hAnsi="Arial" w:cs="Arial"/>
                <w:sz w:val="20"/>
                <w:szCs w:val="20"/>
                <w:lang w:val="de-DE"/>
              </w:rPr>
            </w:pPr>
          </w:p>
          <w:p w:rsidR="00956FC4" w:rsidRDefault="005F6872" w:rsidP="00DF2B54">
            <w:pPr>
              <w:jc w:val="both"/>
              <w:rPr>
                <w:rFonts w:ascii="Arial" w:hAnsi="Arial" w:cs="Arial"/>
                <w:lang w:val="de-DE"/>
              </w:rPr>
            </w:pPr>
            <w:r w:rsidRPr="005F6872">
              <w:rPr>
                <w:rFonts w:ascii="Arial" w:hAnsi="Arial" w:cs="Arial"/>
                <w:lang w:val="de-DE"/>
              </w:rPr>
              <w:t>Roboterhandgelenk für Kartesische Robotersysteme</w:t>
            </w:r>
          </w:p>
          <w:p w:rsidR="005F6872" w:rsidRDefault="005F6872" w:rsidP="00DF2B54">
            <w:pPr>
              <w:jc w:val="both"/>
              <w:rPr>
                <w:rFonts w:ascii="Arial" w:hAnsi="Arial" w:cs="Arial"/>
                <w:lang w:val="de-DE"/>
              </w:rPr>
            </w:pPr>
          </w:p>
          <w:p w:rsidR="005F6872" w:rsidRDefault="005F6872" w:rsidP="005F6872">
            <w:pPr>
              <w:jc w:val="both"/>
              <w:rPr>
                <w:rFonts w:ascii="Arial" w:hAnsi="Arial" w:cs="Arial"/>
                <w:sz w:val="20"/>
                <w:szCs w:val="20"/>
                <w:lang w:val="de-DE"/>
              </w:rPr>
            </w:pPr>
            <w:r w:rsidRPr="005F6872">
              <w:rPr>
                <w:rFonts w:ascii="Arial" w:hAnsi="Arial" w:cs="Arial"/>
                <w:sz w:val="20"/>
                <w:szCs w:val="20"/>
                <w:lang w:val="de-DE"/>
              </w:rPr>
              <w:t>Schwalbach, April 2018 – Die IAI Industrieroboter GmbH stellt in diesem Jahr auf der Automatica in München eine Neuerung im Bereich Handling vor: ein neues Roboterhandgelenk für Kartesische Robotersysteme. Damit präsentiert der Spezialist für die druckluftlose elektrische Automatisierung ein Produkt, das im gesamten Automatisierungsmarkt einmalig ist.</w:t>
            </w:r>
          </w:p>
          <w:p w:rsidR="005F6872" w:rsidRPr="005F6872" w:rsidRDefault="005F6872" w:rsidP="005F6872">
            <w:pPr>
              <w:rPr>
                <w:rFonts w:ascii="Arial" w:hAnsi="Arial" w:cs="Arial"/>
                <w:sz w:val="20"/>
                <w:szCs w:val="20"/>
                <w:lang w:val="de-DE"/>
              </w:rPr>
            </w:pPr>
          </w:p>
          <w:p w:rsidR="005F6872" w:rsidRDefault="005F6872" w:rsidP="005F6872">
            <w:pPr>
              <w:jc w:val="both"/>
              <w:rPr>
                <w:rFonts w:ascii="Arial" w:hAnsi="Arial" w:cs="Arial"/>
                <w:sz w:val="20"/>
                <w:szCs w:val="20"/>
                <w:lang w:val="de-DE"/>
              </w:rPr>
            </w:pPr>
            <w:r w:rsidRPr="005F6872">
              <w:rPr>
                <w:rFonts w:ascii="Arial" w:hAnsi="Arial" w:cs="Arial"/>
                <w:sz w:val="20"/>
                <w:szCs w:val="20"/>
                <w:lang w:val="de-DE"/>
              </w:rPr>
              <w:t>Mit diesem Produkt kann IAI nun bei Kartesischen Systemen</w:t>
            </w:r>
            <w:r w:rsidR="005D2A37">
              <w:rPr>
                <w:rFonts w:ascii="Arial" w:hAnsi="Arial" w:cs="Arial"/>
                <w:sz w:val="20"/>
                <w:szCs w:val="20"/>
                <w:lang w:val="de-DE"/>
              </w:rPr>
              <w:t xml:space="preserve"> erstmals</w:t>
            </w:r>
            <w:r w:rsidRPr="005F6872">
              <w:rPr>
                <w:rFonts w:ascii="Arial" w:hAnsi="Arial" w:cs="Arial"/>
                <w:sz w:val="20"/>
                <w:szCs w:val="20"/>
                <w:lang w:val="de-DE"/>
              </w:rPr>
              <w:t xml:space="preserve"> die gleiche Flexibilität und alle Freiheitsgrade bieten, wie sie bis dato nur mit Knickarmrobotern möglich waren. Ein wesentlicher Vorteil der Kartesische</w:t>
            </w:r>
            <w:r w:rsidR="00C54D65">
              <w:rPr>
                <w:rFonts w:ascii="Arial" w:hAnsi="Arial" w:cs="Arial"/>
                <w:sz w:val="20"/>
                <w:szCs w:val="20"/>
                <w:lang w:val="de-DE"/>
              </w:rPr>
              <w:t>n</w:t>
            </w:r>
            <w:r w:rsidRPr="005F6872">
              <w:rPr>
                <w:rFonts w:ascii="Arial" w:hAnsi="Arial" w:cs="Arial"/>
                <w:sz w:val="20"/>
                <w:szCs w:val="20"/>
                <w:lang w:val="de-DE"/>
              </w:rPr>
              <w:t xml:space="preserve"> Roboter ist bei vielen Anwendungen jedoch der sehr viel kleinere Arbeitsraum im Vergleich zu</w:t>
            </w:r>
            <w:r w:rsidR="00F10376">
              <w:rPr>
                <w:rFonts w:ascii="Arial" w:hAnsi="Arial" w:cs="Arial"/>
                <w:sz w:val="20"/>
                <w:szCs w:val="20"/>
                <w:lang w:val="de-DE"/>
              </w:rPr>
              <w:t xml:space="preserve"> den</w:t>
            </w:r>
            <w:r w:rsidRPr="005F6872">
              <w:rPr>
                <w:rFonts w:ascii="Arial" w:hAnsi="Arial" w:cs="Arial"/>
                <w:sz w:val="20"/>
                <w:szCs w:val="20"/>
                <w:lang w:val="de-DE"/>
              </w:rPr>
              <w:t xml:space="preserve"> Knickarmrobotern. „Aus diesem Grund bietet diese Neuerung aus dem Hause IAI in unzähligen Anwendungen eine echte Alternative für neuartige Lösungen im Bereich Handling“, hebt der IAI Vertriebsleiter Stefan Ziemba hervor.</w:t>
            </w:r>
          </w:p>
          <w:p w:rsidR="005F6872" w:rsidRPr="005F6872" w:rsidRDefault="005F6872" w:rsidP="005F6872">
            <w:pPr>
              <w:rPr>
                <w:rFonts w:ascii="Arial" w:hAnsi="Arial" w:cs="Arial"/>
                <w:sz w:val="20"/>
                <w:szCs w:val="20"/>
                <w:lang w:val="de-DE"/>
              </w:rPr>
            </w:pPr>
          </w:p>
          <w:p w:rsidR="005F6872" w:rsidRDefault="005F6872" w:rsidP="005F6872">
            <w:pPr>
              <w:jc w:val="both"/>
              <w:rPr>
                <w:rFonts w:ascii="Arial" w:hAnsi="Arial" w:cs="Arial"/>
                <w:sz w:val="20"/>
                <w:szCs w:val="20"/>
                <w:lang w:val="de-DE"/>
              </w:rPr>
            </w:pPr>
            <w:r w:rsidRPr="005F6872">
              <w:rPr>
                <w:rFonts w:ascii="Arial" w:hAnsi="Arial" w:cs="Arial"/>
                <w:sz w:val="20"/>
                <w:szCs w:val="20"/>
                <w:lang w:val="de-DE"/>
              </w:rPr>
              <w:t>Ausgestattet ist diese neuartige Handgelenkeinheit mit zwei Gelenken: Das Kippgelenk für die Neigung de</w:t>
            </w:r>
            <w:r w:rsidR="00C54D65">
              <w:rPr>
                <w:rFonts w:ascii="Arial" w:hAnsi="Arial" w:cs="Arial"/>
                <w:sz w:val="20"/>
                <w:szCs w:val="20"/>
                <w:lang w:val="de-DE"/>
              </w:rPr>
              <w:t>ckt einen Arbeitskreis von ±100°</w:t>
            </w:r>
            <w:r w:rsidRPr="005F6872">
              <w:rPr>
                <w:rFonts w:ascii="Arial" w:hAnsi="Arial" w:cs="Arial"/>
                <w:sz w:val="20"/>
                <w:szCs w:val="20"/>
                <w:lang w:val="de-DE"/>
              </w:rPr>
              <w:t xml:space="preserve"> ab, während das </w:t>
            </w:r>
            <w:r w:rsidR="00F10376">
              <w:rPr>
                <w:rFonts w:ascii="Arial" w:hAnsi="Arial" w:cs="Arial"/>
                <w:sz w:val="20"/>
                <w:szCs w:val="20"/>
                <w:lang w:val="de-DE"/>
              </w:rPr>
              <w:t>Drehgelenk</w:t>
            </w:r>
            <w:bookmarkStart w:id="0" w:name="_GoBack"/>
            <w:bookmarkEnd w:id="0"/>
            <w:r w:rsidR="00C54D65">
              <w:rPr>
                <w:rFonts w:ascii="Arial" w:hAnsi="Arial" w:cs="Arial"/>
                <w:sz w:val="20"/>
                <w:szCs w:val="20"/>
                <w:lang w:val="de-DE"/>
              </w:rPr>
              <w:t xml:space="preserve"> für die Rotation um ±360°</w:t>
            </w:r>
            <w:r w:rsidRPr="005F6872">
              <w:rPr>
                <w:rFonts w:ascii="Arial" w:hAnsi="Arial" w:cs="Arial"/>
                <w:sz w:val="20"/>
                <w:szCs w:val="20"/>
                <w:lang w:val="de-DE"/>
              </w:rPr>
              <w:t xml:space="preserve"> drehbar ist. Die beiden eingesetzten Schrittmotoren beschleunigen diese Achsen dabei mit Geschwindig</w:t>
            </w:r>
            <w:r w:rsidR="00C54D65">
              <w:rPr>
                <w:rFonts w:ascii="Arial" w:hAnsi="Arial" w:cs="Arial"/>
                <w:sz w:val="20"/>
                <w:szCs w:val="20"/>
                <w:lang w:val="de-DE"/>
              </w:rPr>
              <w:t>keiten zwischen 750 °/s und 1.200 °</w:t>
            </w:r>
            <w:r w:rsidRPr="005F6872">
              <w:rPr>
                <w:rFonts w:ascii="Arial" w:hAnsi="Arial" w:cs="Arial"/>
                <w:sz w:val="20"/>
                <w:szCs w:val="20"/>
                <w:lang w:val="de-DE"/>
              </w:rPr>
              <w:t>/s.</w:t>
            </w:r>
          </w:p>
          <w:p w:rsidR="005F6872" w:rsidRPr="005F6872" w:rsidRDefault="005F6872" w:rsidP="005F6872">
            <w:pPr>
              <w:rPr>
                <w:rFonts w:ascii="Arial" w:hAnsi="Arial" w:cs="Arial"/>
                <w:sz w:val="20"/>
                <w:szCs w:val="20"/>
                <w:lang w:val="de-DE"/>
              </w:rPr>
            </w:pPr>
          </w:p>
          <w:p w:rsidR="005F6872" w:rsidRDefault="005F6872" w:rsidP="005F6872">
            <w:pPr>
              <w:jc w:val="both"/>
              <w:rPr>
                <w:rFonts w:ascii="Arial" w:hAnsi="Arial" w:cs="Arial"/>
                <w:sz w:val="20"/>
                <w:szCs w:val="20"/>
                <w:lang w:val="de-DE"/>
              </w:rPr>
            </w:pPr>
            <w:r w:rsidRPr="005F6872">
              <w:rPr>
                <w:rFonts w:ascii="Arial" w:hAnsi="Arial" w:cs="Arial"/>
                <w:sz w:val="20"/>
                <w:szCs w:val="20"/>
                <w:lang w:val="de-DE"/>
              </w:rPr>
              <w:t>Die neue Produktserie startet zunächst in diesem Jahr mit zwei Varianten, die jeweils 1kg und 2 kg Nutzlast bewegen können und somit auf die Kleinteilefertigung zielen. Im kommenden Jahr wird diese Produktreihe dann noch um zwei we</w:t>
            </w:r>
            <w:r w:rsidR="00C54D65">
              <w:rPr>
                <w:rFonts w:ascii="Arial" w:hAnsi="Arial" w:cs="Arial"/>
                <w:sz w:val="20"/>
                <w:szCs w:val="20"/>
                <w:lang w:val="de-DE"/>
              </w:rPr>
              <w:t>itere Varianten mit jeweils 5kg</w:t>
            </w:r>
            <w:r w:rsidRPr="005F6872">
              <w:rPr>
                <w:rFonts w:ascii="Arial" w:hAnsi="Arial" w:cs="Arial"/>
                <w:sz w:val="20"/>
                <w:szCs w:val="20"/>
                <w:lang w:val="de-DE"/>
              </w:rPr>
              <w:t xml:space="preserve"> bzw. 10 kg Nutzlast erweitert.</w:t>
            </w:r>
          </w:p>
          <w:p w:rsidR="005F6872" w:rsidRPr="005F6872" w:rsidRDefault="005F6872" w:rsidP="005F6872">
            <w:pPr>
              <w:rPr>
                <w:rFonts w:ascii="Arial" w:hAnsi="Arial" w:cs="Arial"/>
                <w:sz w:val="20"/>
                <w:szCs w:val="20"/>
                <w:lang w:val="de-DE"/>
              </w:rPr>
            </w:pPr>
          </w:p>
          <w:p w:rsidR="005F6872" w:rsidRDefault="005F6872" w:rsidP="005F6872">
            <w:pPr>
              <w:jc w:val="both"/>
              <w:rPr>
                <w:rFonts w:ascii="Arial" w:hAnsi="Arial" w:cs="Arial"/>
                <w:sz w:val="20"/>
                <w:szCs w:val="20"/>
                <w:lang w:val="de-DE"/>
              </w:rPr>
            </w:pPr>
            <w:r w:rsidRPr="005F6872">
              <w:rPr>
                <w:rFonts w:ascii="Arial" w:hAnsi="Arial" w:cs="Arial"/>
                <w:sz w:val="20"/>
                <w:szCs w:val="20"/>
                <w:lang w:val="de-DE"/>
              </w:rPr>
              <w:t xml:space="preserve">Programmiert und angesteuert wird die neue Handgelenkseinheit von der IAI-MSEL-Steuerung. Diese Robotersteuerung kann bis zu 255 Programme und 30.000 Positionen speichern. </w:t>
            </w:r>
            <w:r w:rsidRPr="005F6872">
              <w:rPr>
                <w:rFonts w:ascii="Arial" w:eastAsia="Times New Roman" w:hAnsi="Arial" w:cs="Arial"/>
                <w:sz w:val="20"/>
                <w:szCs w:val="20"/>
                <w:lang w:val="de-DE" w:eastAsia="de-DE"/>
              </w:rPr>
              <w:t>Die Ansteuerung kann sowohl über diskrete Ein- und Ausgänge als auch über eine der gängigen Feldbussysteme erfolgen.</w:t>
            </w:r>
            <w:r w:rsidRPr="005F6872">
              <w:rPr>
                <w:rFonts w:ascii="Arial" w:hAnsi="Arial" w:cs="Arial"/>
                <w:sz w:val="20"/>
                <w:szCs w:val="20"/>
                <w:lang w:val="de-DE"/>
              </w:rPr>
              <w:t xml:space="preserve"> Mit den kompakten Abmaßen von 195 mm x 130 mm (Höhe und Breite) bei einer Einbautiefe von nur 125mm und einem Eigengewicht von 1,4 kg kann diese</w:t>
            </w:r>
            <w:r>
              <w:rPr>
                <w:rFonts w:ascii="Arial" w:hAnsi="Arial" w:cs="Arial"/>
                <w:sz w:val="20"/>
                <w:szCs w:val="20"/>
                <w:lang w:val="de-DE"/>
              </w:rPr>
              <w:t xml:space="preserve"> </w:t>
            </w:r>
            <w:r w:rsidRPr="005F6872">
              <w:rPr>
                <w:rFonts w:ascii="Arial" w:hAnsi="Arial" w:cs="Arial"/>
                <w:sz w:val="20"/>
                <w:szCs w:val="20"/>
                <w:lang w:val="de-DE"/>
              </w:rPr>
              <w:lastRenderedPageBreak/>
              <w:t xml:space="preserve">Steuerung leicht auf eine Hutschiene montiert in einem Schaltschrank installiert werden. </w:t>
            </w:r>
          </w:p>
          <w:p w:rsidR="005F6872" w:rsidRPr="005F6872" w:rsidRDefault="005F6872" w:rsidP="005F6872">
            <w:pPr>
              <w:rPr>
                <w:rFonts w:ascii="Arial" w:hAnsi="Arial" w:cs="Arial"/>
                <w:sz w:val="20"/>
                <w:szCs w:val="20"/>
                <w:lang w:val="de-DE"/>
              </w:rPr>
            </w:pPr>
          </w:p>
          <w:p w:rsidR="005F6872" w:rsidRDefault="005F6872" w:rsidP="005F6872">
            <w:pPr>
              <w:jc w:val="both"/>
              <w:rPr>
                <w:rFonts w:ascii="Arial" w:hAnsi="Arial" w:cs="Arial"/>
                <w:sz w:val="20"/>
                <w:szCs w:val="20"/>
                <w:lang w:val="de-DE"/>
              </w:rPr>
            </w:pPr>
            <w:r w:rsidRPr="005F6872">
              <w:rPr>
                <w:rFonts w:ascii="Arial" w:hAnsi="Arial" w:cs="Arial"/>
                <w:sz w:val="20"/>
                <w:szCs w:val="20"/>
                <w:lang w:val="de-DE"/>
              </w:rPr>
              <w:t xml:space="preserve"> „In Kombination mit unseren elektrischen Rotationsachsen und Greifern können unsere Kunden mit dieser Handgelenkseinheit vollkommen neuartige kartesische Robotersysteme realisieren und so einen weiteren großen Schritt in Richtung zu einer druckluftlosen nachhaltige</w:t>
            </w:r>
            <w:r w:rsidR="00C54D65">
              <w:rPr>
                <w:rFonts w:ascii="Arial" w:hAnsi="Arial" w:cs="Arial"/>
                <w:sz w:val="20"/>
                <w:szCs w:val="20"/>
                <w:lang w:val="de-DE"/>
              </w:rPr>
              <w:t>n</w:t>
            </w:r>
            <w:r w:rsidRPr="005F6872">
              <w:rPr>
                <w:rFonts w:ascii="Arial" w:hAnsi="Arial" w:cs="Arial"/>
                <w:sz w:val="20"/>
                <w:szCs w:val="20"/>
                <w:lang w:val="de-DE"/>
              </w:rPr>
              <w:t xml:space="preserve"> Automatisierung gehen“, so Stefan Ziemba. Eingesetzt werden diese Kartesischen Robotersysteme vor allem bei Montage-, Positionier- und Handlings-Aufgaben, bei Pick-&amp;-Place- und Palettier-Aufgaben sowie in der Qualitätssicherung in der gesamten Industrie.</w:t>
            </w:r>
          </w:p>
          <w:p w:rsidR="005F6872" w:rsidRPr="005F6872" w:rsidRDefault="005F6872" w:rsidP="005F6872">
            <w:pPr>
              <w:rPr>
                <w:rFonts w:ascii="Arial" w:hAnsi="Arial" w:cs="Arial"/>
                <w:sz w:val="20"/>
                <w:szCs w:val="20"/>
                <w:lang w:val="de-DE"/>
              </w:rPr>
            </w:pPr>
          </w:p>
          <w:p w:rsidR="005F6872" w:rsidRPr="005F6872" w:rsidRDefault="005F6872" w:rsidP="005F6872">
            <w:pPr>
              <w:jc w:val="both"/>
              <w:rPr>
                <w:rFonts w:ascii="Arial" w:hAnsi="Arial" w:cs="Arial"/>
                <w:sz w:val="20"/>
                <w:szCs w:val="20"/>
                <w:lang w:val="de-DE"/>
              </w:rPr>
            </w:pPr>
            <w:r w:rsidRPr="005F6872">
              <w:rPr>
                <w:rFonts w:ascii="Arial" w:hAnsi="Arial" w:cs="Arial"/>
                <w:sz w:val="20"/>
                <w:szCs w:val="20"/>
                <w:lang w:val="de-DE"/>
              </w:rPr>
              <w:t>Auf der diesjährigen Automatica in München wird am Messestand der IAI Industrieroboter ein derartiges Demosystem zu sehen sein.</w:t>
            </w:r>
          </w:p>
          <w:p w:rsidR="002C009D" w:rsidRPr="002C009D" w:rsidRDefault="002C009D" w:rsidP="00DF2B54">
            <w:pPr>
              <w:jc w:val="both"/>
              <w:rPr>
                <w:rFonts w:ascii="Arial" w:hAnsi="Arial" w:cs="Arial"/>
                <w:sz w:val="20"/>
                <w:szCs w:val="20"/>
                <w:lang w:val="de-DE"/>
              </w:rPr>
            </w:pPr>
          </w:p>
          <w:p w:rsidR="00F311D9" w:rsidRDefault="003A597F" w:rsidP="00DF2B54">
            <w:pPr>
              <w:spacing w:line="312" w:lineRule="auto"/>
              <w:rPr>
                <w:rFonts w:ascii="Arial" w:hAnsi="Arial" w:cs="Arial"/>
                <w:bCs/>
                <w:sz w:val="20"/>
                <w:szCs w:val="20"/>
                <w:lang w:val="de-DE"/>
              </w:rPr>
            </w:pPr>
            <w:r w:rsidRPr="00855E45">
              <w:rPr>
                <w:rFonts w:ascii="Arial" w:hAnsi="Arial" w:cs="Arial"/>
                <w:bCs/>
                <w:sz w:val="20"/>
                <w:szCs w:val="20"/>
                <w:lang w:val="de-DE"/>
              </w:rPr>
              <w:t>Bildmaterial</w:t>
            </w:r>
            <w:r w:rsidRPr="001D2EB5">
              <w:rPr>
                <w:rFonts w:ascii="Arial" w:hAnsi="Arial" w:cs="Arial"/>
                <w:bCs/>
                <w:sz w:val="20"/>
                <w:szCs w:val="20"/>
                <w:lang w:val="de-DE"/>
              </w:rPr>
              <w:t xml:space="preserve"> </w:t>
            </w:r>
            <w:r w:rsidRPr="00855E45">
              <w:rPr>
                <w:rFonts w:ascii="Arial" w:hAnsi="Arial" w:cs="Arial"/>
                <w:bCs/>
                <w:sz w:val="20"/>
                <w:szCs w:val="20"/>
                <w:lang w:val="de-DE"/>
              </w:rPr>
              <w:t>(siehe</w:t>
            </w:r>
            <w:r w:rsidR="00D03C32" w:rsidRPr="00855E45">
              <w:rPr>
                <w:rFonts w:ascii="Arial" w:hAnsi="Arial" w:cs="Arial"/>
                <w:bCs/>
                <w:sz w:val="20"/>
                <w:szCs w:val="20"/>
                <w:lang w:val="de-DE"/>
              </w:rPr>
              <w:t xml:space="preserve"> hochauflösende</w:t>
            </w:r>
            <w:r w:rsidRPr="001D2EB5">
              <w:rPr>
                <w:rFonts w:ascii="Arial" w:hAnsi="Arial" w:cs="Arial"/>
                <w:bCs/>
                <w:sz w:val="20"/>
                <w:szCs w:val="20"/>
                <w:lang w:val="de-DE"/>
              </w:rPr>
              <w:t xml:space="preserve"> JPEG</w:t>
            </w:r>
            <w:r w:rsidRPr="00855E45">
              <w:rPr>
                <w:rFonts w:ascii="Arial" w:hAnsi="Arial" w:cs="Arial"/>
                <w:bCs/>
                <w:sz w:val="20"/>
                <w:szCs w:val="20"/>
                <w:lang w:val="de-DE"/>
              </w:rPr>
              <w:t>-Datei im</w:t>
            </w:r>
            <w:r w:rsidRPr="001D2EB5">
              <w:rPr>
                <w:rFonts w:ascii="Arial" w:hAnsi="Arial" w:cs="Arial"/>
                <w:bCs/>
                <w:sz w:val="20"/>
                <w:szCs w:val="20"/>
                <w:lang w:val="de-DE"/>
              </w:rPr>
              <w:t xml:space="preserve"> E-Mail</w:t>
            </w:r>
            <w:r w:rsidRPr="00855E45">
              <w:rPr>
                <w:rFonts w:ascii="Arial" w:hAnsi="Arial" w:cs="Arial"/>
                <w:bCs/>
                <w:sz w:val="20"/>
                <w:szCs w:val="20"/>
                <w:lang w:val="de-DE"/>
              </w:rPr>
              <w:t>-Anhang</w:t>
            </w:r>
            <w:r w:rsidR="00F311D9">
              <w:rPr>
                <w:rFonts w:ascii="Arial" w:hAnsi="Arial" w:cs="Arial"/>
                <w:bCs/>
                <w:sz w:val="20"/>
                <w:szCs w:val="20"/>
                <w:lang w:val="de-DE"/>
              </w:rPr>
              <w:t xml:space="preserve">, eine noch höhere Auflösung finden Sie unter </w:t>
            </w:r>
          </w:p>
          <w:p w:rsidR="006C262D" w:rsidRPr="00DF2B54" w:rsidRDefault="00F311D9" w:rsidP="00DF2B54">
            <w:pPr>
              <w:spacing w:line="312" w:lineRule="auto"/>
              <w:rPr>
                <w:rFonts w:ascii="Arial" w:hAnsi="Arial" w:cs="Arial"/>
                <w:bCs/>
                <w:sz w:val="20"/>
                <w:szCs w:val="20"/>
                <w:lang w:val="de-DE"/>
              </w:rPr>
            </w:pPr>
            <w:hyperlink r:id="rId8" w:history="1">
              <w:r w:rsidRPr="00146745">
                <w:rPr>
                  <w:rStyle w:val="Hyperlink"/>
                  <w:rFonts w:ascii="Arial" w:hAnsi="Arial" w:cs="Arial"/>
                  <w:bCs/>
                  <w:sz w:val="20"/>
                  <w:szCs w:val="20"/>
                  <w:lang w:val="de-DE"/>
                </w:rPr>
                <w:t>www.ablwerbung/IAI/IAI-Roboter-Handgelenk.jpg</w:t>
              </w:r>
            </w:hyperlink>
            <w:r w:rsidR="003A597F" w:rsidRPr="001D2EB5">
              <w:rPr>
                <w:rFonts w:ascii="Arial" w:hAnsi="Arial" w:cs="Arial"/>
                <w:bCs/>
                <w:sz w:val="20"/>
                <w:szCs w:val="20"/>
                <w:lang w:val="de-DE"/>
              </w:rPr>
              <w:t>):</w:t>
            </w:r>
          </w:p>
          <w:p w:rsidR="006C262D" w:rsidRDefault="00E82143" w:rsidP="002030B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sidRPr="00E82143">
              <w:rPr>
                <w:rFonts w:ascii="Arial" w:hAnsi="Arial" w:cs="Arial"/>
                <w:noProof/>
                <w:sz w:val="20"/>
                <w:szCs w:val="20"/>
                <w:lang w:eastAsia="en-US"/>
              </w:rPr>
              <w:drawing>
                <wp:inline distT="0" distB="0" distL="0" distR="0">
                  <wp:extent cx="1270612" cy="848564"/>
                  <wp:effectExtent l="0" t="0" r="6350" b="8890"/>
                  <wp:docPr id="1" name="Grafik 1" descr="E:\IAI-SZ\Marketing\IAI-Produkte-1-18\Fotos-klein\IAI-Produkte-1-18-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AI-SZ\Marketing\IAI-Produkte-1-18\Fotos-klein\IAI-Produkte-1-18-k.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303894" cy="870791"/>
                          </a:xfrm>
                          <a:prstGeom prst="rect">
                            <a:avLst/>
                          </a:prstGeom>
                          <a:noFill/>
                          <a:ln>
                            <a:noFill/>
                          </a:ln>
                        </pic:spPr>
                      </pic:pic>
                    </a:graphicData>
                  </a:graphic>
                </wp:inline>
              </w:drawing>
            </w:r>
          </w:p>
          <w:p w:rsidR="00FA32E1" w:rsidRDefault="00956FC4" w:rsidP="00FA32E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 xml:space="preserve">BU: </w:t>
            </w:r>
          </w:p>
          <w:p w:rsidR="002C009D" w:rsidRDefault="00E8214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Das neuartige Roboterhandgelenk</w:t>
            </w:r>
            <w:r w:rsidR="00956FC4">
              <w:rPr>
                <w:rFonts w:ascii="Arial" w:hAnsi="Arial" w:cs="Arial"/>
                <w:sz w:val="20"/>
                <w:szCs w:val="20"/>
                <w:lang w:val="de-DE"/>
              </w:rPr>
              <w:t xml:space="preserve"> aus dem Hause IAI</w:t>
            </w:r>
            <w:r w:rsidR="00FA32E1">
              <w:rPr>
                <w:rFonts w:ascii="Arial" w:hAnsi="Arial" w:cs="Arial"/>
                <w:sz w:val="20"/>
                <w:szCs w:val="20"/>
                <w:lang w:val="de-DE"/>
              </w:rPr>
              <w:t xml:space="preserve"> </w:t>
            </w:r>
            <w:r>
              <w:rPr>
                <w:rFonts w:ascii="Arial" w:hAnsi="Arial" w:cs="Arial"/>
                <w:sz w:val="20"/>
                <w:szCs w:val="20"/>
                <w:lang w:val="de-DE"/>
              </w:rPr>
              <w:t>für kartesische Roboter-Systeme</w:t>
            </w:r>
          </w:p>
        </w:tc>
        <w:tc>
          <w:tcPr>
            <w:tcW w:w="401" w:type="dxa"/>
          </w:tcPr>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2565" w:type="dxa"/>
          </w:tcPr>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IAI Industrieroboter GmbH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Ober der Röth 4</w:t>
            </w:r>
          </w:p>
          <w:p w:rsidR="006C262D" w:rsidRPr="00623151" w:rsidRDefault="004653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65824 Schwalbach</w:t>
            </w: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06196-8895-0</w:t>
            </w:r>
          </w:p>
          <w:p w:rsidR="006C262D" w:rsidRPr="00623151" w:rsidRDefault="007C18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w:t>
            </w:r>
            <w:r w:rsidR="006C262D" w:rsidRPr="00623151">
              <w:rPr>
                <w:rFonts w:ascii="Arial" w:hAnsi="Arial" w:cs="Arial"/>
                <w:sz w:val="16"/>
                <w:szCs w:val="16"/>
                <w:lang w:val="de-DE"/>
              </w:rPr>
              <w:t>ax: 06196-88 95-24</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Web: www.iai-gmbh.de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info@iai-gmbh.de</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Ansprechpartner:</w:t>
            </w:r>
          </w:p>
          <w:p w:rsidR="00E135EE" w:rsidRPr="00623151"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Dipl.-Ing. (FH)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Stefan Ziemba</w:t>
            </w:r>
            <w:r w:rsidR="00E135EE" w:rsidRPr="00623151">
              <w:rPr>
                <w:rFonts w:ascii="Arial" w:hAnsi="Arial" w:cs="Arial"/>
                <w:sz w:val="16"/>
                <w:szCs w:val="16"/>
                <w:lang w:val="de-DE"/>
              </w:rPr>
              <w:t xml:space="preserve"> </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Leiter Vertrieb und Marketing DACH</w:t>
            </w:r>
            <w:r w:rsidR="00845316">
              <w:rPr>
                <w:rFonts w:ascii="Arial" w:hAnsi="Arial" w:cs="Arial"/>
                <w:sz w:val="16"/>
                <w:szCs w:val="16"/>
                <w:lang w:val="de-DE"/>
              </w:rPr>
              <w:t xml:space="preserve"> Region</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0172-13 63 807</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E-Mail: ziemba@iai-gmbh.de</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r>
    </w:tbl>
    <w:p w:rsidR="001C6518" w:rsidRDefault="001C6518">
      <w:pPr>
        <w:spacing w:line="312" w:lineRule="auto"/>
        <w:rPr>
          <w:rFonts w:ascii="Arial" w:hAnsi="Arial" w:cs="Arial"/>
          <w:sz w:val="20"/>
          <w:szCs w:val="20"/>
          <w:lang w:val="de-DE"/>
        </w:rPr>
      </w:pPr>
    </w:p>
    <w:p w:rsidR="00C54D65" w:rsidRPr="00C54D65" w:rsidRDefault="00C54D65" w:rsidP="00C54D65">
      <w:pPr>
        <w:spacing w:line="312" w:lineRule="auto"/>
        <w:rPr>
          <w:rFonts w:ascii="Arial" w:hAnsi="Arial" w:cs="Arial"/>
          <w:sz w:val="20"/>
          <w:szCs w:val="20"/>
          <w:lang w:val="de-DE"/>
        </w:rPr>
      </w:pPr>
      <w:r w:rsidRPr="00C54D65">
        <w:rPr>
          <w:rFonts w:ascii="Arial" w:hAnsi="Arial" w:cs="Arial"/>
          <w:sz w:val="20"/>
          <w:szCs w:val="20"/>
          <w:lang w:val="de-DE"/>
        </w:rPr>
        <w:t>____________________________________________________________________________</w:t>
      </w:r>
    </w:p>
    <w:p w:rsidR="00C54D65" w:rsidRPr="00C54D65" w:rsidRDefault="00C54D65" w:rsidP="00C54D65">
      <w:pPr>
        <w:spacing w:line="312" w:lineRule="auto"/>
        <w:rPr>
          <w:rFonts w:ascii="Arial" w:hAnsi="Arial" w:cs="Arial"/>
          <w:b/>
          <w:sz w:val="20"/>
          <w:szCs w:val="20"/>
          <w:lang w:val="de-DE"/>
        </w:rPr>
      </w:pPr>
      <w:r w:rsidRPr="00C54D65">
        <w:rPr>
          <w:rFonts w:ascii="Arial" w:hAnsi="Arial" w:cs="Arial"/>
          <w:b/>
          <w:sz w:val="20"/>
          <w:szCs w:val="20"/>
          <w:lang w:val="de-DE"/>
        </w:rPr>
        <w:t>Über die IAI Industrieroboter GmbH</w:t>
      </w:r>
    </w:p>
    <w:p w:rsidR="00C54D65" w:rsidRPr="00C54D65" w:rsidRDefault="00C54D65" w:rsidP="00C54D65">
      <w:pPr>
        <w:spacing w:line="312" w:lineRule="auto"/>
        <w:rPr>
          <w:rFonts w:ascii="Arial" w:hAnsi="Arial" w:cs="Arial"/>
          <w:sz w:val="20"/>
          <w:szCs w:val="20"/>
          <w:lang w:val="de-DE"/>
        </w:rPr>
      </w:pPr>
    </w:p>
    <w:p w:rsidR="00C54D65" w:rsidRPr="00C54D65" w:rsidRDefault="00C54D65" w:rsidP="00C54D65">
      <w:pPr>
        <w:spacing w:line="312" w:lineRule="auto"/>
        <w:rPr>
          <w:rFonts w:ascii="Arial" w:hAnsi="Arial" w:cs="Arial"/>
          <w:sz w:val="20"/>
          <w:szCs w:val="20"/>
          <w:lang w:val="de-DE"/>
        </w:rPr>
      </w:pPr>
      <w:r w:rsidRPr="00C54D65">
        <w:rPr>
          <w:rFonts w:ascii="Arial" w:hAnsi="Arial" w:cs="Arial"/>
          <w:sz w:val="20"/>
          <w:szCs w:val="20"/>
          <w:lang w:val="de-DE"/>
        </w:rPr>
        <w:t>Die IAI Industrieroboter, 1976 im japanischen Shizuoka gegründet, ist eine der führenden industriellen Hersteller elektrischer Aktuatoren und Industrieroboter. Seit 1995 ist das Unternehmen mit der Europazentrale in Deutschland im Markt vertreten. In den Folgejahren avancierte die IAI Industrieroboter GmbH zu einem der führenden und anerkannten Spezialisten von innovativen elektrischen Aktuatoren und Industrierobotern.</w:t>
      </w:r>
    </w:p>
    <w:p w:rsidR="00C54D65" w:rsidRPr="00C54D65" w:rsidRDefault="00C54D65" w:rsidP="00C54D65">
      <w:pPr>
        <w:spacing w:line="312" w:lineRule="auto"/>
        <w:rPr>
          <w:rFonts w:ascii="Arial" w:hAnsi="Arial" w:cs="Arial"/>
          <w:sz w:val="20"/>
          <w:szCs w:val="20"/>
          <w:lang w:val="de-DE"/>
        </w:rPr>
      </w:pPr>
      <w:r w:rsidRPr="00C54D65">
        <w:rPr>
          <w:rFonts w:ascii="Arial" w:hAnsi="Arial" w:cs="Arial"/>
          <w:sz w:val="20"/>
          <w:szCs w:val="20"/>
          <w:lang w:val="de-DE"/>
        </w:rPr>
        <w:t xml:space="preserve">Der Industrieroboterspezialist verfügt über eine fast dreißigjährige Erfahrung in der Entwicklung, Konstruktion und Fertigung elektrischer Aktuatoren. Das Angebotsportfolio gilt als das umfangreichste im Markt. Zum Portfolio gehören: elektrische Linear-, Rotations-, und Greifmodule, kartesische Robotersysteme, Tischroboter sowie </w:t>
      </w:r>
      <w:proofErr w:type="spellStart"/>
      <w:r w:rsidRPr="00C54D65">
        <w:rPr>
          <w:rFonts w:ascii="Arial" w:hAnsi="Arial" w:cs="Arial"/>
          <w:sz w:val="20"/>
          <w:szCs w:val="20"/>
          <w:lang w:val="de-DE"/>
        </w:rPr>
        <w:t>Scara</w:t>
      </w:r>
      <w:proofErr w:type="spellEnd"/>
      <w:r w:rsidRPr="00C54D65">
        <w:rPr>
          <w:rFonts w:ascii="Arial" w:hAnsi="Arial" w:cs="Arial"/>
          <w:sz w:val="20"/>
          <w:szCs w:val="20"/>
          <w:lang w:val="de-DE"/>
        </w:rPr>
        <w:t xml:space="preserve">-Roboter. Zudem runden dazugehörige Steuerungen mit allen im Markt vertretenen Feldbusanbindungen das Angebot ab. Viele Produkte kommen in einer staub- und wassergeschützten Ausführung ebenso wie in einer </w:t>
      </w:r>
      <w:proofErr w:type="spellStart"/>
      <w:r w:rsidRPr="00C54D65">
        <w:rPr>
          <w:rFonts w:ascii="Arial" w:hAnsi="Arial" w:cs="Arial"/>
          <w:sz w:val="20"/>
          <w:szCs w:val="20"/>
          <w:lang w:val="de-DE"/>
        </w:rPr>
        <w:t>reinraum</w:t>
      </w:r>
      <w:proofErr w:type="spellEnd"/>
      <w:r w:rsidRPr="00C54D65">
        <w:rPr>
          <w:rFonts w:ascii="Arial" w:hAnsi="Arial" w:cs="Arial"/>
          <w:sz w:val="20"/>
          <w:szCs w:val="20"/>
          <w:lang w:val="de-DE"/>
        </w:rPr>
        <w:t>-gerechten Version in vielen Industriezweigen und Branchen zum Einsatz.</w:t>
      </w:r>
    </w:p>
    <w:p w:rsidR="00C54D65" w:rsidRPr="00C54D65" w:rsidRDefault="00C54D65" w:rsidP="00C54D65">
      <w:pPr>
        <w:spacing w:line="312" w:lineRule="auto"/>
        <w:rPr>
          <w:rFonts w:ascii="Arial" w:hAnsi="Arial" w:cs="Arial"/>
          <w:sz w:val="20"/>
          <w:szCs w:val="20"/>
          <w:lang w:val="de-DE"/>
        </w:rPr>
      </w:pPr>
      <w:r w:rsidRPr="00C54D65">
        <w:rPr>
          <w:rFonts w:ascii="Arial" w:hAnsi="Arial" w:cs="Arial"/>
          <w:sz w:val="20"/>
          <w:szCs w:val="20"/>
          <w:lang w:val="de-DE"/>
        </w:rPr>
        <w:t>Die Fertigung sämtlicher Produkte wird aus Qualitätsgründen ausschließlich im Stammhaus in Japan realisiert.</w:t>
      </w:r>
    </w:p>
    <w:p w:rsidR="00C54D65" w:rsidRDefault="00C54D65" w:rsidP="00C54D65">
      <w:pPr>
        <w:spacing w:line="312" w:lineRule="auto"/>
        <w:rPr>
          <w:rFonts w:ascii="Arial" w:hAnsi="Arial" w:cs="Arial"/>
          <w:sz w:val="20"/>
          <w:szCs w:val="20"/>
          <w:lang w:val="de-DE"/>
        </w:rPr>
      </w:pPr>
      <w:r w:rsidRPr="00C54D65">
        <w:rPr>
          <w:rFonts w:ascii="Arial" w:hAnsi="Arial" w:cs="Arial"/>
          <w:sz w:val="20"/>
          <w:szCs w:val="20"/>
          <w:lang w:val="de-DE"/>
        </w:rPr>
        <w:t xml:space="preserve">Weitere Informationen unter: </w:t>
      </w:r>
      <w:hyperlink r:id="rId10" w:history="1">
        <w:r w:rsidRPr="00146745">
          <w:rPr>
            <w:rStyle w:val="Hyperlink"/>
            <w:rFonts w:ascii="Arial" w:hAnsi="Arial" w:cs="Arial"/>
            <w:sz w:val="20"/>
            <w:szCs w:val="20"/>
            <w:lang w:val="de-DE"/>
          </w:rPr>
          <w:t>www.iai-gmbh.de</w:t>
        </w:r>
      </w:hyperlink>
    </w:p>
    <w:p w:rsidR="00C54D65" w:rsidRDefault="00C54D65" w:rsidP="00C54D65">
      <w:pPr>
        <w:spacing w:line="312" w:lineRule="auto"/>
        <w:rPr>
          <w:rFonts w:ascii="Arial" w:hAnsi="Arial" w:cs="Arial"/>
          <w:sz w:val="20"/>
          <w:szCs w:val="20"/>
          <w:lang w:val="de-DE"/>
        </w:rPr>
      </w:pPr>
    </w:p>
    <w:p w:rsidR="00C54D65" w:rsidRPr="00934194" w:rsidRDefault="00C54D65">
      <w:pPr>
        <w:spacing w:line="312" w:lineRule="auto"/>
        <w:rPr>
          <w:rFonts w:ascii="Arial" w:hAnsi="Arial" w:cs="Arial"/>
          <w:sz w:val="18"/>
          <w:lang w:val="de-DE"/>
        </w:rPr>
      </w:pPr>
    </w:p>
    <w:sectPr w:rsidR="00C54D65" w:rsidRPr="00934194" w:rsidSect="004663DC">
      <w:headerReference w:type="default" r:id="rId11"/>
      <w:footerReference w:type="default" r:id="rId12"/>
      <w:pgSz w:w="11907" w:h="16840" w:code="9"/>
      <w:pgMar w:top="1701" w:right="1701" w:bottom="1304" w:left="1418" w:header="170"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364" w:rsidRDefault="00832364">
      <w:r>
        <w:separator/>
      </w:r>
    </w:p>
  </w:endnote>
  <w:endnote w:type="continuationSeparator" w:id="0">
    <w:p w:rsidR="00832364" w:rsidRDefault="00832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F474C3" w:rsidP="00F474C3">
    <w:pPr>
      <w:pStyle w:val="Fuzeile"/>
      <w:ind w:right="-397"/>
      <w:rPr>
        <w:rFonts w:ascii="Arial" w:hAnsi="Arial" w:cs="Arial"/>
        <w:sz w:val="16"/>
        <w:lang w:val="de-DE"/>
      </w:rPr>
    </w:pPr>
    <w:r w:rsidRPr="002C009D">
      <w:rPr>
        <w:rStyle w:val="Seitenzahl"/>
        <w:rFonts w:ascii="Arial" w:hAnsi="Arial" w:cs="Arial"/>
        <w:sz w:val="16"/>
        <w:lang w:val="de-DE"/>
      </w:rPr>
      <w:t>Produktmittei</w:t>
    </w:r>
    <w:r w:rsidR="005F6872">
      <w:rPr>
        <w:rStyle w:val="Seitenzahl"/>
        <w:rFonts w:ascii="Arial" w:hAnsi="Arial" w:cs="Arial"/>
        <w:sz w:val="16"/>
        <w:lang w:val="de-DE"/>
      </w:rPr>
      <w:t>lung: Neue Handgelenkseinheit</w:t>
    </w:r>
    <w:r w:rsidRPr="002C009D">
      <w:rPr>
        <w:rStyle w:val="Seitenzahl"/>
        <w:rFonts w:ascii="Arial" w:hAnsi="Arial" w:cs="Arial"/>
        <w:sz w:val="16"/>
        <w:lang w:val="de-DE"/>
      </w:rPr>
      <w:t xml:space="preserve"> von IAI </w:t>
    </w:r>
    <w:r w:rsidRPr="002C009D">
      <w:rPr>
        <w:rStyle w:val="Seitenzahl"/>
        <w:rFonts w:ascii="Arial" w:hAnsi="Arial" w:cs="Arial"/>
        <w:sz w:val="16"/>
        <w:lang w:val="de-DE"/>
      </w:rPr>
      <w:tab/>
    </w:r>
    <w:r w:rsidRPr="002C009D">
      <w:rPr>
        <w:rStyle w:val="Seitenzahl"/>
        <w:rFonts w:ascii="Arial" w:hAnsi="Arial" w:cs="Arial"/>
        <w:sz w:val="16"/>
        <w:lang w:val="de-DE"/>
      </w:rPr>
      <w:tab/>
    </w:r>
    <w:r w:rsidR="001C6518" w:rsidRPr="002C009D">
      <w:rPr>
        <w:rStyle w:val="Seitenzahl"/>
        <w:rFonts w:ascii="Arial" w:hAnsi="Arial" w:cs="Arial"/>
        <w:sz w:val="16"/>
        <w:lang w:val="de-DE"/>
      </w:rPr>
      <w:t xml:space="preserve">Seite </w:t>
    </w:r>
    <w:r w:rsidR="003A53BD">
      <w:rPr>
        <w:rStyle w:val="Seitenzahl"/>
        <w:rFonts w:ascii="Arial" w:hAnsi="Arial" w:cs="Arial"/>
        <w:sz w:val="16"/>
      </w:rPr>
      <w:fldChar w:fldCharType="begin"/>
    </w:r>
    <w:r w:rsidR="001C6518" w:rsidRPr="002C009D">
      <w:rPr>
        <w:rStyle w:val="Seitenzahl"/>
        <w:rFonts w:ascii="Arial" w:hAnsi="Arial" w:cs="Arial"/>
        <w:sz w:val="16"/>
        <w:lang w:val="de-DE"/>
      </w:rPr>
      <w:instrText xml:space="preserve"> PAGE </w:instrText>
    </w:r>
    <w:r w:rsidR="003A53BD">
      <w:rPr>
        <w:rStyle w:val="Seitenzahl"/>
        <w:rFonts w:ascii="Arial" w:hAnsi="Arial" w:cs="Arial"/>
        <w:sz w:val="16"/>
      </w:rPr>
      <w:fldChar w:fldCharType="separate"/>
    </w:r>
    <w:r w:rsidR="00F311D9">
      <w:rPr>
        <w:rStyle w:val="Seitenzahl"/>
        <w:rFonts w:ascii="Arial" w:hAnsi="Arial" w:cs="Arial"/>
        <w:noProof/>
        <w:sz w:val="16"/>
        <w:lang w:val="de-DE"/>
      </w:rPr>
      <w:t>1</w:t>
    </w:r>
    <w:r w:rsidR="003A53BD">
      <w:rPr>
        <w:rStyle w:val="Seitenzahl"/>
        <w:rFonts w:ascii="Arial" w:hAnsi="Arial" w:cs="Arial"/>
        <w:sz w:val="16"/>
      </w:rPr>
      <w:fldChar w:fldCharType="end"/>
    </w:r>
    <w:r w:rsidR="001C6518" w:rsidRPr="002C009D">
      <w:rPr>
        <w:rStyle w:val="Seitenzahl"/>
        <w:rFonts w:ascii="Arial" w:hAnsi="Arial" w:cs="Arial"/>
        <w:sz w:val="16"/>
        <w:lang w:val="de-DE"/>
      </w:rPr>
      <w:t>/</w:t>
    </w:r>
    <w:r w:rsidR="003A53BD">
      <w:rPr>
        <w:rStyle w:val="Seitenzahl"/>
        <w:rFonts w:ascii="Arial" w:hAnsi="Arial" w:cs="Arial"/>
        <w:sz w:val="16"/>
      </w:rPr>
      <w:fldChar w:fldCharType="begin"/>
    </w:r>
    <w:r w:rsidR="001C6518" w:rsidRPr="002C009D">
      <w:rPr>
        <w:rStyle w:val="Seitenzahl"/>
        <w:rFonts w:ascii="Arial" w:hAnsi="Arial" w:cs="Arial"/>
        <w:sz w:val="16"/>
        <w:lang w:val="de-DE"/>
      </w:rPr>
      <w:instrText xml:space="preserve"> NUMPAGES </w:instrText>
    </w:r>
    <w:r w:rsidR="003A53BD">
      <w:rPr>
        <w:rStyle w:val="Seitenzahl"/>
        <w:rFonts w:ascii="Arial" w:hAnsi="Arial" w:cs="Arial"/>
        <w:sz w:val="16"/>
      </w:rPr>
      <w:fldChar w:fldCharType="separate"/>
    </w:r>
    <w:r w:rsidR="00F311D9">
      <w:rPr>
        <w:rStyle w:val="Seitenzahl"/>
        <w:rFonts w:ascii="Arial" w:hAnsi="Arial" w:cs="Arial"/>
        <w:noProof/>
        <w:sz w:val="16"/>
        <w:lang w:val="de-DE"/>
      </w:rPr>
      <w:t>2</w:t>
    </w:r>
    <w:r w:rsidR="003A53BD">
      <w:rPr>
        <w:rStyle w:val="Seitenzahl"/>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364" w:rsidRDefault="00832364">
      <w:r>
        <w:separator/>
      </w:r>
    </w:p>
  </w:footnote>
  <w:footnote w:type="continuationSeparator" w:id="0">
    <w:p w:rsidR="00832364" w:rsidRDefault="008323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1C6518">
    <w:pPr>
      <w:pStyle w:val="Kopfzeile"/>
      <w:jc w:val="right"/>
    </w:pPr>
  </w:p>
  <w:p w:rsidR="001C6518" w:rsidRDefault="001C6518">
    <w:pPr>
      <w:pStyle w:val="Kopfzeile"/>
      <w:jc w:val="right"/>
    </w:pPr>
  </w:p>
  <w:p w:rsidR="001C6518" w:rsidRDefault="00DE59C0" w:rsidP="00DE59C0">
    <w:pPr>
      <w:pStyle w:val="Kopfzeile"/>
      <w:ind w:right="-567"/>
      <w:jc w:val="center"/>
    </w:pPr>
    <w:r>
      <w:tab/>
    </w:r>
    <w:r>
      <w:tab/>
    </w:r>
    <w:r w:rsidR="00391DAC">
      <w:rPr>
        <w:noProof/>
        <w:lang w:eastAsia="en-US"/>
      </w:rPr>
      <w:drawing>
        <wp:inline distT="0" distB="0" distL="0" distR="0">
          <wp:extent cx="861060" cy="342900"/>
          <wp:effectExtent l="0" t="0" r="0" b="0"/>
          <wp:docPr id="3" name="Bild 3" descr="IAI_48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_48mm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1060" cy="342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769A20"/>
    <w:multiLevelType w:val="hybridMultilevel"/>
    <w:tmpl w:val="183B96EE"/>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99B1887"/>
    <w:multiLevelType w:val="hybridMultilevel"/>
    <w:tmpl w:val="5968DC1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E7E4784"/>
    <w:multiLevelType w:val="hybridMultilevel"/>
    <w:tmpl w:val="6C76445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44FD8231"/>
    <w:multiLevelType w:val="hybridMultilevel"/>
    <w:tmpl w:val="0CC254A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67B7FFA"/>
    <w:multiLevelType w:val="hybridMultilevel"/>
    <w:tmpl w:val="C7FC79C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2814B7"/>
    <w:rsid w:val="0001080A"/>
    <w:rsid w:val="00060220"/>
    <w:rsid w:val="000A0FFD"/>
    <w:rsid w:val="000B0688"/>
    <w:rsid w:val="000B1DF6"/>
    <w:rsid w:val="001020BF"/>
    <w:rsid w:val="001230E5"/>
    <w:rsid w:val="001238D7"/>
    <w:rsid w:val="0013081C"/>
    <w:rsid w:val="001419D4"/>
    <w:rsid w:val="00195269"/>
    <w:rsid w:val="001B16D2"/>
    <w:rsid w:val="001B7698"/>
    <w:rsid w:val="001C6518"/>
    <w:rsid w:val="001D2EB5"/>
    <w:rsid w:val="001E5A1C"/>
    <w:rsid w:val="002030B8"/>
    <w:rsid w:val="0024001B"/>
    <w:rsid w:val="00265896"/>
    <w:rsid w:val="002814B7"/>
    <w:rsid w:val="00283E19"/>
    <w:rsid w:val="00286583"/>
    <w:rsid w:val="002928E5"/>
    <w:rsid w:val="002A597D"/>
    <w:rsid w:val="002C009D"/>
    <w:rsid w:val="0032670C"/>
    <w:rsid w:val="00391DAC"/>
    <w:rsid w:val="003A53BD"/>
    <w:rsid w:val="003A597F"/>
    <w:rsid w:val="003E29EA"/>
    <w:rsid w:val="004460BD"/>
    <w:rsid w:val="00465393"/>
    <w:rsid w:val="004663DC"/>
    <w:rsid w:val="00491F09"/>
    <w:rsid w:val="004A721C"/>
    <w:rsid w:val="004A76E6"/>
    <w:rsid w:val="004C0D63"/>
    <w:rsid w:val="004C763A"/>
    <w:rsid w:val="00533445"/>
    <w:rsid w:val="00557AD8"/>
    <w:rsid w:val="0058771D"/>
    <w:rsid w:val="005A2298"/>
    <w:rsid w:val="005B297A"/>
    <w:rsid w:val="005D2A37"/>
    <w:rsid w:val="005E613E"/>
    <w:rsid w:val="005F6872"/>
    <w:rsid w:val="00623151"/>
    <w:rsid w:val="0067210A"/>
    <w:rsid w:val="006A2168"/>
    <w:rsid w:val="006C262D"/>
    <w:rsid w:val="00717F22"/>
    <w:rsid w:val="007479CE"/>
    <w:rsid w:val="00754F8B"/>
    <w:rsid w:val="00783806"/>
    <w:rsid w:val="007A0986"/>
    <w:rsid w:val="007C18E5"/>
    <w:rsid w:val="007F3321"/>
    <w:rsid w:val="00832364"/>
    <w:rsid w:val="00845316"/>
    <w:rsid w:val="00850C24"/>
    <w:rsid w:val="00851E7F"/>
    <w:rsid w:val="00855E45"/>
    <w:rsid w:val="00875573"/>
    <w:rsid w:val="00876C42"/>
    <w:rsid w:val="008B3A7D"/>
    <w:rsid w:val="008E1932"/>
    <w:rsid w:val="00924EC5"/>
    <w:rsid w:val="00934194"/>
    <w:rsid w:val="009429F5"/>
    <w:rsid w:val="00943528"/>
    <w:rsid w:val="00956FC4"/>
    <w:rsid w:val="0095746B"/>
    <w:rsid w:val="009909BB"/>
    <w:rsid w:val="009A56E1"/>
    <w:rsid w:val="00A055F2"/>
    <w:rsid w:val="00A12B07"/>
    <w:rsid w:val="00A32383"/>
    <w:rsid w:val="00A62F69"/>
    <w:rsid w:val="00A81A77"/>
    <w:rsid w:val="00B10C6D"/>
    <w:rsid w:val="00B37F2E"/>
    <w:rsid w:val="00B66984"/>
    <w:rsid w:val="00BE37D6"/>
    <w:rsid w:val="00C00696"/>
    <w:rsid w:val="00C10F6C"/>
    <w:rsid w:val="00C1187C"/>
    <w:rsid w:val="00C4096E"/>
    <w:rsid w:val="00C54D65"/>
    <w:rsid w:val="00C80AD7"/>
    <w:rsid w:val="00C90E30"/>
    <w:rsid w:val="00CA2A84"/>
    <w:rsid w:val="00CA5AFD"/>
    <w:rsid w:val="00CC354C"/>
    <w:rsid w:val="00CE3B22"/>
    <w:rsid w:val="00D03C32"/>
    <w:rsid w:val="00D635A1"/>
    <w:rsid w:val="00D6602E"/>
    <w:rsid w:val="00D80123"/>
    <w:rsid w:val="00D9001E"/>
    <w:rsid w:val="00DC1158"/>
    <w:rsid w:val="00DC6F8F"/>
    <w:rsid w:val="00DE59C0"/>
    <w:rsid w:val="00DF2B54"/>
    <w:rsid w:val="00E135EE"/>
    <w:rsid w:val="00E76E23"/>
    <w:rsid w:val="00E82143"/>
    <w:rsid w:val="00EA27C7"/>
    <w:rsid w:val="00EA7707"/>
    <w:rsid w:val="00EB69BF"/>
    <w:rsid w:val="00F10376"/>
    <w:rsid w:val="00F311D9"/>
    <w:rsid w:val="00F474C3"/>
    <w:rsid w:val="00F679ED"/>
    <w:rsid w:val="00FA32E1"/>
    <w:rsid w:val="00FA6B26"/>
    <w:rsid w:val="00FC5395"/>
    <w:rsid w:val="00FD62F4"/>
    <w:rsid w:val="00FF5640"/>
    <w:rsid w:val="00FF6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53BD"/>
    <w:pPr>
      <w:adjustRightInd w:val="0"/>
      <w:snapToGrid w:val="0"/>
    </w:pPr>
    <w:rPr>
      <w:sz w:val="24"/>
      <w:szCs w:val="24"/>
      <w:lang w:val="en-US" w:eastAsia="ja-JP"/>
    </w:rPr>
  </w:style>
  <w:style w:type="paragraph" w:styleId="berschrift1">
    <w:name w:val="heading 1"/>
    <w:basedOn w:val="Standard"/>
    <w:next w:val="Standard"/>
    <w:autoRedefine/>
    <w:qFormat/>
    <w:rsid w:val="003A53BD"/>
    <w:pPr>
      <w:keepNext/>
      <w:spacing w:line="360" w:lineRule="auto"/>
      <w:outlineLvl w:val="0"/>
    </w:pPr>
    <w:rPr>
      <w:rFonts w:ascii="Arial" w:hAnsi="Arial" w:cs="Arial"/>
      <w:i/>
      <w:iCs/>
      <w:sz w:val="22"/>
      <w:lang w:val="de-DE"/>
    </w:rPr>
  </w:style>
  <w:style w:type="paragraph" w:styleId="berschrift2">
    <w:name w:val="heading 2"/>
    <w:basedOn w:val="Standard"/>
    <w:next w:val="Standard"/>
    <w:qFormat/>
    <w:rsid w:val="003A53BD"/>
    <w:pPr>
      <w:keepNext/>
      <w:spacing w:line="360" w:lineRule="auto"/>
      <w:outlineLvl w:val="1"/>
    </w:pPr>
    <w:rPr>
      <w:rFonts w:ascii="Arial" w:hAnsi="Arial" w:cs="Arial"/>
      <w:u w:val="single"/>
      <w:lang w:val="de-DE"/>
    </w:rPr>
  </w:style>
  <w:style w:type="paragraph" w:styleId="berschrift3">
    <w:name w:val="heading 3"/>
    <w:basedOn w:val="Standard"/>
    <w:next w:val="Standard"/>
    <w:qFormat/>
    <w:rsid w:val="003A53BD"/>
    <w:pPr>
      <w:keepNext/>
      <w:spacing w:line="360" w:lineRule="auto"/>
      <w:outlineLvl w:val="2"/>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3A53BD"/>
    <w:pPr>
      <w:tabs>
        <w:tab w:val="center" w:pos="4536"/>
        <w:tab w:val="right" w:pos="9072"/>
      </w:tabs>
    </w:pPr>
  </w:style>
  <w:style w:type="paragraph" w:styleId="Fuzeile">
    <w:name w:val="footer"/>
    <w:basedOn w:val="Standard"/>
    <w:semiHidden/>
    <w:rsid w:val="003A53BD"/>
    <w:pPr>
      <w:tabs>
        <w:tab w:val="center" w:pos="4536"/>
        <w:tab w:val="right" w:pos="9072"/>
      </w:tabs>
    </w:pPr>
  </w:style>
  <w:style w:type="character" w:styleId="Seitenzahl">
    <w:name w:val="page number"/>
    <w:basedOn w:val="Absatz-Standardschriftart"/>
    <w:semiHidden/>
    <w:rsid w:val="003A53BD"/>
  </w:style>
  <w:style w:type="paragraph" w:styleId="Dokumentstruktur">
    <w:name w:val="Document Map"/>
    <w:basedOn w:val="Standard"/>
    <w:semiHidden/>
    <w:rsid w:val="003A53BD"/>
    <w:pPr>
      <w:shd w:val="clear" w:color="auto" w:fill="000080"/>
    </w:pPr>
    <w:rPr>
      <w:rFonts w:ascii="Tahoma" w:hAnsi="Tahoma" w:cs="Tahoma"/>
    </w:rPr>
  </w:style>
  <w:style w:type="paragraph" w:styleId="Textkrper">
    <w:name w:val="Body Text"/>
    <w:basedOn w:val="Standard"/>
    <w:semiHidden/>
    <w:rsid w:val="003A53BD"/>
    <w:pPr>
      <w:spacing w:line="360" w:lineRule="auto"/>
    </w:pPr>
    <w:rPr>
      <w:rFonts w:ascii="Arial" w:hAnsi="Arial" w:cs="Arial"/>
      <w:sz w:val="20"/>
      <w:lang w:val="de-DE"/>
    </w:rPr>
  </w:style>
  <w:style w:type="character" w:styleId="Hyperlink">
    <w:name w:val="Hyperlink"/>
    <w:semiHidden/>
    <w:rsid w:val="003A53BD"/>
    <w:rPr>
      <w:color w:val="0000FF"/>
      <w:u w:val="single"/>
    </w:rPr>
  </w:style>
  <w:style w:type="paragraph" w:customStyle="1" w:styleId="Default">
    <w:name w:val="Default"/>
    <w:rsid w:val="003A53BD"/>
    <w:pPr>
      <w:autoSpaceDE w:val="0"/>
      <w:autoSpaceDN w:val="0"/>
      <w:adjustRightInd w:val="0"/>
    </w:pPr>
    <w:rPr>
      <w:rFonts w:ascii="Arial" w:eastAsia="Times New Roman" w:hAnsi="Arial" w:cs="Arial"/>
      <w:color w:val="000000"/>
      <w:sz w:val="24"/>
      <w:szCs w:val="24"/>
    </w:rPr>
  </w:style>
  <w:style w:type="character" w:styleId="BesuchterHyperlink">
    <w:name w:val="FollowedHyperlink"/>
    <w:semiHidden/>
    <w:rsid w:val="003A53BD"/>
    <w:rPr>
      <w:color w:val="800080"/>
      <w:u w:val="single"/>
    </w:rPr>
  </w:style>
  <w:style w:type="table" w:styleId="Tabellengitternetz">
    <w:name w:val="Table Grid"/>
    <w:basedOn w:val="NormaleTabelle"/>
    <w:uiPriority w:val="59"/>
    <w:rsid w:val="005A2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B3A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A7D"/>
    <w:rPr>
      <w:rFonts w:ascii="Segoe UI" w:hAnsi="Segoe UI" w:cs="Segoe UI"/>
      <w:sz w:val="18"/>
      <w:szCs w:val="18"/>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lwerbung/IAI/IAI-Roboter-Handgelenk.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ai-gmbh.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0BF39-F46A-45F7-BC15-F49CF02B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RCP2 Catalog ALL Revised</vt:lpstr>
    </vt:vector>
  </TitlesOfParts>
  <Company>Sophia Enterprises, Inc.</Company>
  <LinksUpToDate>false</LinksUpToDate>
  <CharactersWithSpaces>4983</CharactersWithSpaces>
  <SharedDoc>false</SharedDoc>
  <HLinks>
    <vt:vector size="6" baseType="variant">
      <vt:variant>
        <vt:i4>1245243</vt:i4>
      </vt:variant>
      <vt:variant>
        <vt:i4>0</vt:i4>
      </vt:variant>
      <vt:variant>
        <vt:i4>0</vt:i4>
      </vt:variant>
      <vt:variant>
        <vt:i4>5</vt:i4>
      </vt:variant>
      <vt:variant>
        <vt:lpwstr>mailto:marketing@iai-gmbh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RCP2 Catalog ALL Revised</dc:title>
  <dc:subject/>
  <dc:creator>Sophia Enterprises, Inc.</dc:creator>
  <cp:keywords/>
  <cp:lastModifiedBy>Akademie</cp:lastModifiedBy>
  <cp:revision>7</cp:revision>
  <cp:lastPrinted>2014-08-27T08:27:00Z</cp:lastPrinted>
  <dcterms:created xsi:type="dcterms:W3CDTF">2018-04-18T06:54:00Z</dcterms:created>
  <dcterms:modified xsi:type="dcterms:W3CDTF">2018-04-18T08:19:00Z</dcterms:modified>
</cp:coreProperties>
</file>